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9E1" w:rsidRDefault="00F2565D" w:rsidP="00F56FA3">
      <w:pPr>
        <w:ind w:right="356"/>
        <w:jc w:val="both"/>
        <w:outlineLvl w:val="0"/>
        <w:rPr>
          <w:color w:val="000000"/>
          <w:kern w:val="1"/>
          <w:sz w:val="20"/>
          <w:lang w:eastAsia="hi-IN" w:bidi="hi-IN"/>
        </w:rPr>
      </w:pPr>
      <w:r>
        <w:rPr>
          <w:noProof/>
          <w:color w:val="000000"/>
          <w:kern w:val="1"/>
          <w:sz w:val="20"/>
        </w:rPr>
        <w:drawing>
          <wp:inline distT="0" distB="0" distL="0" distR="0">
            <wp:extent cx="6943725" cy="9753600"/>
            <wp:effectExtent l="19050" t="0" r="9525" b="0"/>
            <wp:docPr id="1" name="Рисунок 1" descr="монит восп дея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нит восп дея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852" w:rsidRPr="006F4852" w:rsidRDefault="006F4852" w:rsidP="00F56FA3">
      <w:pPr>
        <w:ind w:right="356"/>
        <w:jc w:val="both"/>
        <w:outlineLvl w:val="0"/>
        <w:rPr>
          <w:bCs/>
          <w:color w:val="000000"/>
        </w:rPr>
      </w:pPr>
      <w:r w:rsidRPr="006F4852">
        <w:rPr>
          <w:bCs/>
          <w:color w:val="000000"/>
        </w:rPr>
        <w:lastRenderedPageBreak/>
        <w:t>2. Изучение состояния здоровья учащихся</w:t>
      </w:r>
      <w:r w:rsidRPr="00F56FA3">
        <w:rPr>
          <w:bCs/>
          <w:color w:val="000000"/>
        </w:rPr>
        <w:t xml:space="preserve"> (май, сентябрь)</w:t>
      </w:r>
    </w:p>
    <w:p w:rsidR="006F4852" w:rsidRPr="00F56FA3" w:rsidRDefault="006F4852" w:rsidP="00F56FA3">
      <w:pPr>
        <w:ind w:right="356"/>
        <w:jc w:val="both"/>
        <w:outlineLvl w:val="0"/>
        <w:rPr>
          <w:bCs/>
          <w:color w:val="000000"/>
        </w:rPr>
      </w:pPr>
      <w:r w:rsidRPr="00F56FA3">
        <w:rPr>
          <w:bCs/>
          <w:color w:val="000000"/>
        </w:rPr>
        <w:t>3. Изучение уровня воспитанности учащихся (</w:t>
      </w:r>
      <w:r w:rsidR="00F56FA3" w:rsidRPr="00F56FA3">
        <w:rPr>
          <w:bCs/>
          <w:color w:val="000000"/>
        </w:rPr>
        <w:t>май, январь)</w:t>
      </w:r>
    </w:p>
    <w:p w:rsidR="00F56FA3" w:rsidRPr="00F56FA3" w:rsidRDefault="00F56FA3" w:rsidP="00F56FA3">
      <w:pPr>
        <w:ind w:right="356"/>
        <w:jc w:val="both"/>
        <w:outlineLvl w:val="0"/>
      </w:pPr>
      <w:r w:rsidRPr="00F56FA3">
        <w:t>4. Изучение уровня сформированности классных коллективов (февраль)</w:t>
      </w:r>
    </w:p>
    <w:p w:rsidR="00F56FA3" w:rsidRPr="00F56FA3" w:rsidRDefault="00F56FA3" w:rsidP="00F56FA3">
      <w:pPr>
        <w:jc w:val="both"/>
      </w:pPr>
      <w:r w:rsidRPr="00F56FA3">
        <w:t>5. Проведение мероприятий по различным направлениям работы (по четвертям)</w:t>
      </w:r>
    </w:p>
    <w:p w:rsidR="00F56FA3" w:rsidRPr="00F56FA3" w:rsidRDefault="00F56FA3" w:rsidP="00F56FA3">
      <w:pPr>
        <w:jc w:val="both"/>
      </w:pPr>
      <w:r w:rsidRPr="00F56FA3">
        <w:t>6. Внеурочная деятельность, кружковая работа, спортивные секции (сентярь, май)</w:t>
      </w:r>
    </w:p>
    <w:p w:rsidR="00F56FA3" w:rsidRPr="00F56FA3" w:rsidRDefault="00F56FA3" w:rsidP="00F56FA3">
      <w:pPr>
        <w:jc w:val="both"/>
      </w:pPr>
      <w:r w:rsidRPr="00F56FA3">
        <w:t>7. Результаты выступлений на конкурсах, олимпиадах, соревнованиях  всех уровней (декабрь, май)</w:t>
      </w:r>
    </w:p>
    <w:p w:rsidR="00F56FA3" w:rsidRPr="00F56FA3" w:rsidRDefault="00F56FA3" w:rsidP="00F56FA3">
      <w:pPr>
        <w:jc w:val="both"/>
      </w:pPr>
      <w:r w:rsidRPr="00F56FA3">
        <w:t>8. Рейтинг в базе данных «Одаренные дети Красноярья» (январь, май)</w:t>
      </w:r>
    </w:p>
    <w:p w:rsidR="00F56FA3" w:rsidRPr="00F56FA3" w:rsidRDefault="00F56FA3" w:rsidP="00F56FA3">
      <w:pPr>
        <w:spacing w:line="276" w:lineRule="auto"/>
        <w:ind w:right="356"/>
        <w:jc w:val="both"/>
      </w:pPr>
      <w:r w:rsidRPr="00F56FA3">
        <w:t>9. Социальный паспорт школы (сентябрь)</w:t>
      </w:r>
    </w:p>
    <w:p w:rsidR="00F56FA3" w:rsidRPr="00F56FA3" w:rsidRDefault="00F56FA3" w:rsidP="00F56FA3">
      <w:pPr>
        <w:ind w:right="356"/>
        <w:jc w:val="both"/>
      </w:pPr>
      <w:r w:rsidRPr="00F56FA3">
        <w:t>10. Занятость детей «группы риска» дополнительным образованием (сентябрь, май)</w:t>
      </w:r>
    </w:p>
    <w:p w:rsidR="00F56FA3" w:rsidRPr="00F56FA3" w:rsidRDefault="00F56FA3" w:rsidP="00F56FA3">
      <w:pPr>
        <w:ind w:right="356"/>
        <w:jc w:val="both"/>
      </w:pPr>
      <w:r w:rsidRPr="00F56FA3">
        <w:t>11. Доля детей «группы риска», участвующих в мероприятиях (январь, май)</w:t>
      </w:r>
    </w:p>
    <w:p w:rsidR="00F56FA3" w:rsidRPr="00F56FA3" w:rsidRDefault="00F56FA3" w:rsidP="00F56FA3">
      <w:pPr>
        <w:ind w:right="356"/>
        <w:jc w:val="both"/>
        <w:rPr>
          <w:b/>
          <w:u w:val="single"/>
        </w:rPr>
      </w:pPr>
      <w:r w:rsidRPr="00F56FA3">
        <w:rPr>
          <w:b/>
          <w:u w:val="single"/>
          <w:lang w:val="en-US"/>
        </w:rPr>
        <w:t>II</w:t>
      </w:r>
      <w:r w:rsidRPr="00F56FA3">
        <w:rPr>
          <w:b/>
          <w:u w:val="single"/>
        </w:rPr>
        <w:t>. Работа классных руководителей</w:t>
      </w:r>
    </w:p>
    <w:p w:rsidR="00F56FA3" w:rsidRPr="00F56FA3" w:rsidRDefault="00F56FA3" w:rsidP="00F56FA3">
      <w:pPr>
        <w:ind w:right="356"/>
        <w:jc w:val="both"/>
        <w:outlineLvl w:val="0"/>
      </w:pPr>
      <w:r w:rsidRPr="00F56FA3">
        <w:t>1. Удовлетворенность работой школы (сентябрь, май)</w:t>
      </w:r>
    </w:p>
    <w:p w:rsidR="00F56FA3" w:rsidRPr="00F56FA3" w:rsidRDefault="00F56FA3" w:rsidP="00F56FA3">
      <w:pPr>
        <w:ind w:right="356"/>
        <w:jc w:val="both"/>
      </w:pPr>
      <w:r w:rsidRPr="00F56FA3">
        <w:t>2.Кадровый состав (сентябрь)</w:t>
      </w:r>
    </w:p>
    <w:p w:rsidR="00F56FA3" w:rsidRPr="00F56FA3" w:rsidRDefault="00F56FA3" w:rsidP="00F56FA3">
      <w:pPr>
        <w:ind w:right="356"/>
        <w:jc w:val="both"/>
        <w:outlineLvl w:val="0"/>
      </w:pPr>
      <w:r w:rsidRPr="00F56FA3">
        <w:t>3. Мониторинг эффективности работы классного руководителя (по полугодиям)</w:t>
      </w:r>
    </w:p>
    <w:p w:rsidR="00F56FA3" w:rsidRPr="00F56FA3" w:rsidRDefault="00F56FA3" w:rsidP="00F56FA3">
      <w:pPr>
        <w:ind w:right="356"/>
        <w:jc w:val="both"/>
        <w:outlineLvl w:val="0"/>
        <w:rPr>
          <w:b/>
        </w:rPr>
      </w:pPr>
      <w:r w:rsidRPr="00F56FA3">
        <w:rPr>
          <w:b/>
          <w:lang w:val="en-US"/>
        </w:rPr>
        <w:t>III</w:t>
      </w:r>
      <w:r w:rsidRPr="00F56FA3">
        <w:rPr>
          <w:b/>
        </w:rPr>
        <w:t>. Работа с родителями</w:t>
      </w:r>
    </w:p>
    <w:p w:rsidR="00F56FA3" w:rsidRPr="00F56FA3" w:rsidRDefault="00F56FA3" w:rsidP="00F56FA3">
      <w:pPr>
        <w:tabs>
          <w:tab w:val="left" w:pos="851"/>
        </w:tabs>
        <w:ind w:right="356"/>
        <w:jc w:val="both"/>
        <w:outlineLvl w:val="0"/>
      </w:pPr>
      <w:r w:rsidRPr="00F56FA3">
        <w:t>1. Удовлетворенность работой школы (сентябрь, май)</w:t>
      </w:r>
    </w:p>
    <w:p w:rsidR="006F4852" w:rsidRPr="002A2CFB" w:rsidRDefault="00F56FA3" w:rsidP="00F56FA3">
      <w:pPr>
        <w:ind w:right="356"/>
        <w:jc w:val="both"/>
      </w:pPr>
      <w:r w:rsidRPr="00F56FA3">
        <w:t>2. Участие родителей в жизни классного коллектива, школы (май)</w:t>
      </w:r>
    </w:p>
    <w:p w:rsidR="00F21797" w:rsidRPr="002A2CFB" w:rsidRDefault="00F21797" w:rsidP="00F21797">
      <w:pPr>
        <w:tabs>
          <w:tab w:val="num" w:pos="0"/>
        </w:tabs>
        <w:ind w:firstLine="851"/>
        <w:jc w:val="both"/>
      </w:pPr>
    </w:p>
    <w:p w:rsidR="002A2CFB" w:rsidRPr="002A2CFB" w:rsidRDefault="002A2CFB" w:rsidP="002A2CFB">
      <w:pPr>
        <w:tabs>
          <w:tab w:val="num" w:pos="0"/>
        </w:tabs>
        <w:jc w:val="center"/>
        <w:rPr>
          <w:b/>
          <w:u w:val="single"/>
        </w:rPr>
      </w:pPr>
      <w:r w:rsidRPr="002A2CFB">
        <w:rPr>
          <w:b/>
          <w:u w:val="single"/>
        </w:rPr>
        <w:t>4. Предмет мониторинга</w:t>
      </w:r>
    </w:p>
    <w:p w:rsidR="00F21797" w:rsidRPr="002A2CFB" w:rsidRDefault="00F21797" w:rsidP="002A2CFB">
      <w:pPr>
        <w:tabs>
          <w:tab w:val="num" w:pos="0"/>
        </w:tabs>
        <w:jc w:val="both"/>
      </w:pPr>
      <w:r w:rsidRPr="002A2CFB">
        <w:t xml:space="preserve">4.1. Предметом мониторинга является качество воспитания как системообразующий фактор образовательного учреждения. </w:t>
      </w:r>
    </w:p>
    <w:p w:rsidR="00F21797" w:rsidRPr="002A2CFB" w:rsidRDefault="00F21797" w:rsidP="00F21797">
      <w:pPr>
        <w:tabs>
          <w:tab w:val="num" w:pos="0"/>
        </w:tabs>
        <w:ind w:firstLine="851"/>
        <w:jc w:val="both"/>
      </w:pPr>
    </w:p>
    <w:p w:rsidR="002A2CFB" w:rsidRDefault="002A2CFB" w:rsidP="002A2CFB">
      <w:pPr>
        <w:tabs>
          <w:tab w:val="num" w:pos="0"/>
        </w:tabs>
        <w:jc w:val="center"/>
        <w:rPr>
          <w:b/>
          <w:u w:val="single"/>
        </w:rPr>
      </w:pPr>
      <w:r>
        <w:rPr>
          <w:b/>
          <w:u w:val="single"/>
        </w:rPr>
        <w:t>5.Содержание мониторинга</w:t>
      </w:r>
    </w:p>
    <w:p w:rsidR="00F21797" w:rsidRPr="002A2CFB" w:rsidRDefault="00F21797" w:rsidP="002A2CFB">
      <w:pPr>
        <w:tabs>
          <w:tab w:val="num" w:pos="0"/>
        </w:tabs>
        <w:jc w:val="both"/>
      </w:pPr>
      <w:r w:rsidRPr="002A2CFB">
        <w:t xml:space="preserve">5.1. Содержание мониторинга в ОУ включает основные показатели, по которым идет сбор информации; </w:t>
      </w:r>
    </w:p>
    <w:p w:rsidR="00F21797" w:rsidRPr="002A2CFB" w:rsidRDefault="00F21797" w:rsidP="002A2CFB">
      <w:pPr>
        <w:tabs>
          <w:tab w:val="num" w:pos="720"/>
        </w:tabs>
        <w:ind w:firstLine="720"/>
        <w:jc w:val="both"/>
      </w:pPr>
      <w:r w:rsidRPr="002A2CFB">
        <w:t xml:space="preserve">Показатели администрацией школы в соответствии с особенностями данного учреждения, его традициями, статусом, реализуемыми программами. </w:t>
      </w:r>
    </w:p>
    <w:p w:rsidR="00F21797" w:rsidRPr="002A2CFB" w:rsidRDefault="00F21797" w:rsidP="002A2CFB">
      <w:pPr>
        <w:tabs>
          <w:tab w:val="num" w:pos="0"/>
        </w:tabs>
        <w:jc w:val="both"/>
      </w:pPr>
      <w:r w:rsidRPr="002A2CFB">
        <w:t xml:space="preserve">Показатели, определенные ОУ: </w:t>
      </w:r>
    </w:p>
    <w:p w:rsidR="00F21797" w:rsidRPr="002A2CFB" w:rsidRDefault="00F21797" w:rsidP="002A2CFB">
      <w:pPr>
        <w:ind w:firstLine="709"/>
        <w:jc w:val="both"/>
      </w:pPr>
      <w:r w:rsidRPr="002A2CFB">
        <w:t>Данные, полученные в результате проведенной диагностики, оформляются в соответствии с требованиями и сдаются заместителю директора по воспитательной работе в сроки, утвержденные ШМО классных руководителей.</w:t>
      </w:r>
    </w:p>
    <w:p w:rsidR="00F21797" w:rsidRPr="002A2CFB" w:rsidRDefault="00F21797" w:rsidP="00F21797">
      <w:pPr>
        <w:tabs>
          <w:tab w:val="num" w:pos="0"/>
        </w:tabs>
        <w:ind w:firstLine="851"/>
        <w:jc w:val="both"/>
      </w:pPr>
    </w:p>
    <w:p w:rsidR="00F21797" w:rsidRPr="002A2CFB" w:rsidRDefault="002A2CFB" w:rsidP="002A2CFB">
      <w:pPr>
        <w:jc w:val="center"/>
        <w:rPr>
          <w:b/>
          <w:u w:val="single"/>
        </w:rPr>
      </w:pPr>
      <w:r>
        <w:rPr>
          <w:b/>
          <w:u w:val="single"/>
        </w:rPr>
        <w:t>6.Методы сбора информации</w:t>
      </w:r>
    </w:p>
    <w:p w:rsidR="006058C5" w:rsidRPr="002A2CFB" w:rsidRDefault="002A2CFB" w:rsidP="006F4852">
      <w:pPr>
        <w:tabs>
          <w:tab w:val="num" w:pos="0"/>
        </w:tabs>
        <w:jc w:val="both"/>
      </w:pPr>
      <w:r>
        <w:t>6.1.</w:t>
      </w:r>
      <w:r w:rsidR="00F21797" w:rsidRPr="002A2CFB">
        <w:t xml:space="preserve">Сбор информации осуществляется следующими методами: </w:t>
      </w:r>
      <w:r w:rsidR="006F4852">
        <w:t xml:space="preserve"> </w:t>
      </w:r>
      <w:r w:rsidR="00F21797" w:rsidRPr="002A2CFB">
        <w:t>экспертный опрос, наблюдение, анализ документов, посещение классных часов и внеклассных мероприятий, а</w:t>
      </w:r>
      <w:r w:rsidR="006F4852">
        <w:t>нкетирование, тестирование, диагностика, описание.</w:t>
      </w:r>
    </w:p>
    <w:p w:rsidR="00F21797" w:rsidRDefault="00F21797" w:rsidP="006F4852">
      <w:pPr>
        <w:tabs>
          <w:tab w:val="num" w:pos="720"/>
        </w:tabs>
        <w:jc w:val="both"/>
      </w:pPr>
      <w:r w:rsidRPr="002A2CFB">
        <w:t>Обработка и накопление материалов может проводиться в компьютерном (машинном) и безмашинном вариантах - в форме таблиц, диаграмм, различных измерит</w:t>
      </w:r>
      <w:r w:rsidR="006F4852">
        <w:t>ельных шкал, в текстовой форме.</w:t>
      </w:r>
    </w:p>
    <w:p w:rsidR="006F4852" w:rsidRDefault="006F4852" w:rsidP="006F4852">
      <w:pPr>
        <w:tabs>
          <w:tab w:val="num" w:pos="720"/>
        </w:tabs>
        <w:jc w:val="center"/>
        <w:rPr>
          <w:b/>
          <w:u w:val="single"/>
        </w:rPr>
      </w:pPr>
      <w:r w:rsidRPr="006F4852">
        <w:rPr>
          <w:b/>
          <w:u w:val="single"/>
        </w:rPr>
        <w:t>7.Показатели результативности воспитательного процесса</w:t>
      </w:r>
    </w:p>
    <w:p w:rsidR="006F4852" w:rsidRPr="006F4852" w:rsidRDefault="006F4852" w:rsidP="006F4852">
      <w:pPr>
        <w:tabs>
          <w:tab w:val="num" w:pos="720"/>
        </w:tabs>
        <w:jc w:val="both"/>
      </w:pPr>
      <w:r w:rsidRPr="006F4852">
        <w:t xml:space="preserve">Показателями результативности </w:t>
      </w:r>
      <w:r>
        <w:t>воспитательной работы являются:</w:t>
      </w:r>
    </w:p>
    <w:p w:rsidR="006F4852" w:rsidRPr="006F4852" w:rsidRDefault="006F4852" w:rsidP="006F4852">
      <w:pPr>
        <w:numPr>
          <w:ilvl w:val="0"/>
          <w:numId w:val="10"/>
        </w:numPr>
        <w:tabs>
          <w:tab w:val="clear" w:pos="720"/>
        </w:tabs>
        <w:ind w:left="426"/>
        <w:jc w:val="both"/>
        <w:rPr>
          <w:color w:val="000000"/>
        </w:rPr>
      </w:pPr>
      <w:r>
        <w:rPr>
          <w:color w:val="000000"/>
        </w:rPr>
        <w:t>с</w:t>
      </w:r>
      <w:r w:rsidRPr="006F4852">
        <w:rPr>
          <w:color w:val="000000"/>
        </w:rPr>
        <w:t xml:space="preserve">оздание благоприятного микроклимата </w:t>
      </w:r>
    </w:p>
    <w:p w:rsidR="006F4852" w:rsidRPr="006F4852" w:rsidRDefault="006F4852" w:rsidP="006F4852">
      <w:pPr>
        <w:numPr>
          <w:ilvl w:val="0"/>
          <w:numId w:val="10"/>
        </w:numPr>
        <w:tabs>
          <w:tab w:val="clear" w:pos="720"/>
        </w:tabs>
        <w:ind w:left="426"/>
        <w:jc w:val="both"/>
        <w:rPr>
          <w:color w:val="000000"/>
        </w:rPr>
      </w:pPr>
      <w:r>
        <w:rPr>
          <w:color w:val="000000"/>
        </w:rPr>
        <w:t>с</w:t>
      </w:r>
      <w:r w:rsidRPr="006F4852">
        <w:rPr>
          <w:color w:val="000000"/>
        </w:rPr>
        <w:t xml:space="preserve">остояние здоровья учащихся </w:t>
      </w:r>
    </w:p>
    <w:p w:rsidR="006F4852" w:rsidRPr="006F4852" w:rsidRDefault="006F4852" w:rsidP="006F4852">
      <w:pPr>
        <w:numPr>
          <w:ilvl w:val="0"/>
          <w:numId w:val="10"/>
        </w:numPr>
        <w:tabs>
          <w:tab w:val="clear" w:pos="720"/>
        </w:tabs>
        <w:ind w:left="426"/>
        <w:jc w:val="both"/>
        <w:rPr>
          <w:color w:val="000000"/>
        </w:rPr>
      </w:pPr>
      <w:r>
        <w:rPr>
          <w:color w:val="000000"/>
        </w:rPr>
        <w:t>у</w:t>
      </w:r>
      <w:r w:rsidRPr="006F4852">
        <w:rPr>
          <w:color w:val="000000"/>
        </w:rPr>
        <w:t xml:space="preserve">ровень воспитанности </w:t>
      </w:r>
    </w:p>
    <w:p w:rsidR="006F4852" w:rsidRPr="006F4852" w:rsidRDefault="006F4852" w:rsidP="006F4852">
      <w:pPr>
        <w:numPr>
          <w:ilvl w:val="0"/>
          <w:numId w:val="10"/>
        </w:numPr>
        <w:tabs>
          <w:tab w:val="clear" w:pos="720"/>
        </w:tabs>
        <w:ind w:left="426"/>
        <w:jc w:val="both"/>
        <w:rPr>
          <w:color w:val="000000"/>
        </w:rPr>
      </w:pPr>
      <w:r>
        <w:rPr>
          <w:color w:val="000000"/>
        </w:rPr>
        <w:t>у</w:t>
      </w:r>
      <w:r w:rsidRPr="006F4852">
        <w:rPr>
          <w:color w:val="000000"/>
        </w:rPr>
        <w:t xml:space="preserve">ровень нравственного, культурного развития учеников </w:t>
      </w:r>
    </w:p>
    <w:p w:rsidR="006F4852" w:rsidRPr="006F4852" w:rsidRDefault="006F4852" w:rsidP="006F4852">
      <w:pPr>
        <w:numPr>
          <w:ilvl w:val="0"/>
          <w:numId w:val="10"/>
        </w:numPr>
        <w:tabs>
          <w:tab w:val="clear" w:pos="720"/>
        </w:tabs>
        <w:ind w:left="426"/>
        <w:jc w:val="both"/>
        <w:rPr>
          <w:color w:val="000000"/>
        </w:rPr>
      </w:pPr>
      <w:r>
        <w:rPr>
          <w:color w:val="000000"/>
        </w:rPr>
        <w:t>у</w:t>
      </w:r>
      <w:r w:rsidRPr="006F4852">
        <w:rPr>
          <w:color w:val="000000"/>
        </w:rPr>
        <w:t xml:space="preserve">ровень социального развития ученика (готовность и умение взаимодействовать друг с другом в различных жизненных ситуациях, брать на себя ответственность, проявлять инициативу, работать в группе) </w:t>
      </w:r>
    </w:p>
    <w:p w:rsidR="006F4852" w:rsidRPr="006F4852" w:rsidRDefault="006F4852" w:rsidP="006F4852">
      <w:pPr>
        <w:numPr>
          <w:ilvl w:val="0"/>
          <w:numId w:val="10"/>
        </w:numPr>
        <w:tabs>
          <w:tab w:val="clear" w:pos="720"/>
        </w:tabs>
        <w:ind w:left="426"/>
        <w:jc w:val="both"/>
        <w:rPr>
          <w:color w:val="000000"/>
        </w:rPr>
      </w:pPr>
      <w:r>
        <w:rPr>
          <w:color w:val="000000"/>
        </w:rPr>
        <w:t>д</w:t>
      </w:r>
      <w:r w:rsidRPr="006F4852">
        <w:rPr>
          <w:color w:val="000000"/>
        </w:rPr>
        <w:t xml:space="preserve">исциплинированность </w:t>
      </w:r>
    </w:p>
    <w:p w:rsidR="006F4852" w:rsidRPr="006F4852" w:rsidRDefault="006F4852" w:rsidP="006F4852">
      <w:pPr>
        <w:numPr>
          <w:ilvl w:val="0"/>
          <w:numId w:val="10"/>
        </w:numPr>
        <w:tabs>
          <w:tab w:val="clear" w:pos="720"/>
        </w:tabs>
        <w:ind w:left="426"/>
        <w:jc w:val="both"/>
        <w:rPr>
          <w:color w:val="000000"/>
        </w:rPr>
      </w:pPr>
      <w:r>
        <w:rPr>
          <w:color w:val="000000"/>
        </w:rPr>
        <w:t>о</w:t>
      </w:r>
      <w:r w:rsidRPr="006F4852">
        <w:rPr>
          <w:color w:val="000000"/>
        </w:rPr>
        <w:t xml:space="preserve">бщественная активность, отношение к труду </w:t>
      </w:r>
    </w:p>
    <w:p w:rsidR="006F4852" w:rsidRPr="006F4852" w:rsidRDefault="006F4852" w:rsidP="006F4852">
      <w:pPr>
        <w:numPr>
          <w:ilvl w:val="0"/>
          <w:numId w:val="10"/>
        </w:numPr>
        <w:tabs>
          <w:tab w:val="clear" w:pos="720"/>
        </w:tabs>
        <w:ind w:left="426"/>
        <w:jc w:val="both"/>
        <w:rPr>
          <w:color w:val="000000"/>
        </w:rPr>
      </w:pPr>
      <w:r>
        <w:rPr>
          <w:color w:val="000000"/>
        </w:rPr>
        <w:t>отсутствие</w:t>
      </w:r>
      <w:r w:rsidRPr="006F4852">
        <w:rPr>
          <w:color w:val="000000"/>
        </w:rPr>
        <w:t xml:space="preserve"> правонарушений </w:t>
      </w:r>
    </w:p>
    <w:p w:rsidR="006F4852" w:rsidRPr="006F4852" w:rsidRDefault="006F4852" w:rsidP="006F4852">
      <w:pPr>
        <w:numPr>
          <w:ilvl w:val="0"/>
          <w:numId w:val="10"/>
        </w:numPr>
        <w:tabs>
          <w:tab w:val="clear" w:pos="720"/>
        </w:tabs>
        <w:ind w:left="426"/>
        <w:jc w:val="both"/>
        <w:rPr>
          <w:color w:val="000000"/>
        </w:rPr>
      </w:pPr>
      <w:r>
        <w:rPr>
          <w:color w:val="000000"/>
        </w:rPr>
        <w:t>з</w:t>
      </w:r>
      <w:r w:rsidRPr="006F4852">
        <w:rPr>
          <w:color w:val="000000"/>
        </w:rPr>
        <w:t xml:space="preserve">анятость в кружках и секциях </w:t>
      </w:r>
    </w:p>
    <w:p w:rsidR="006F4852" w:rsidRPr="006F4852" w:rsidRDefault="006F4852" w:rsidP="006F4852">
      <w:pPr>
        <w:numPr>
          <w:ilvl w:val="0"/>
          <w:numId w:val="10"/>
        </w:numPr>
        <w:tabs>
          <w:tab w:val="clear" w:pos="720"/>
        </w:tabs>
        <w:ind w:left="426"/>
        <w:jc w:val="both"/>
        <w:rPr>
          <w:color w:val="000000"/>
        </w:rPr>
      </w:pPr>
      <w:r>
        <w:rPr>
          <w:color w:val="000000"/>
        </w:rPr>
        <w:t>г</w:t>
      </w:r>
      <w:r w:rsidRPr="006F4852">
        <w:rPr>
          <w:color w:val="000000"/>
        </w:rPr>
        <w:t xml:space="preserve">лавные успехи и достижения учащихся в различных видах деятельности </w:t>
      </w:r>
    </w:p>
    <w:p w:rsidR="006F4852" w:rsidRPr="006F4852" w:rsidRDefault="006F4852" w:rsidP="006F4852">
      <w:pPr>
        <w:numPr>
          <w:ilvl w:val="0"/>
          <w:numId w:val="10"/>
        </w:numPr>
        <w:tabs>
          <w:tab w:val="clear" w:pos="720"/>
        </w:tabs>
        <w:ind w:left="426"/>
        <w:jc w:val="both"/>
        <w:rPr>
          <w:color w:val="000000"/>
        </w:rPr>
      </w:pPr>
      <w:r>
        <w:rPr>
          <w:color w:val="000000"/>
        </w:rPr>
        <w:t>у</w:t>
      </w:r>
      <w:r w:rsidRPr="006F4852">
        <w:rPr>
          <w:color w:val="000000"/>
        </w:rPr>
        <w:t xml:space="preserve">ровень сформированности классного коллектива </w:t>
      </w:r>
    </w:p>
    <w:p w:rsidR="006F4852" w:rsidRPr="006F4852" w:rsidRDefault="006F4852" w:rsidP="006F4852">
      <w:pPr>
        <w:numPr>
          <w:ilvl w:val="0"/>
          <w:numId w:val="10"/>
        </w:numPr>
        <w:tabs>
          <w:tab w:val="clear" w:pos="720"/>
        </w:tabs>
        <w:ind w:left="426"/>
        <w:jc w:val="both"/>
        <w:rPr>
          <w:color w:val="000000"/>
        </w:rPr>
      </w:pPr>
      <w:r>
        <w:rPr>
          <w:color w:val="000000"/>
        </w:rPr>
        <w:lastRenderedPageBreak/>
        <w:t>р</w:t>
      </w:r>
      <w:r w:rsidRPr="006F4852">
        <w:rPr>
          <w:color w:val="000000"/>
        </w:rPr>
        <w:t xml:space="preserve">абота ученического самоуправления класса </w:t>
      </w:r>
    </w:p>
    <w:p w:rsidR="006F4852" w:rsidRPr="006F4852" w:rsidRDefault="006F4852" w:rsidP="006F4852">
      <w:pPr>
        <w:numPr>
          <w:ilvl w:val="0"/>
          <w:numId w:val="10"/>
        </w:numPr>
        <w:tabs>
          <w:tab w:val="clear" w:pos="720"/>
        </w:tabs>
        <w:ind w:left="426"/>
        <w:jc w:val="both"/>
        <w:rPr>
          <w:color w:val="000000"/>
        </w:rPr>
      </w:pPr>
      <w:r>
        <w:rPr>
          <w:color w:val="000000"/>
        </w:rPr>
        <w:t>с</w:t>
      </w:r>
      <w:r w:rsidRPr="006F4852">
        <w:rPr>
          <w:color w:val="000000"/>
        </w:rPr>
        <w:t xml:space="preserve">тепень удовлетворенности воспитательной работой всех участников: детей, родителей, учителей </w:t>
      </w:r>
    </w:p>
    <w:p w:rsidR="006F4852" w:rsidRPr="002A2CFB" w:rsidRDefault="006F4852" w:rsidP="006F4852">
      <w:pPr>
        <w:tabs>
          <w:tab w:val="num" w:pos="720"/>
        </w:tabs>
        <w:jc w:val="both"/>
      </w:pPr>
    </w:p>
    <w:sectPr w:rsidR="006F4852" w:rsidRPr="002A2CFB" w:rsidSect="00F21797">
      <w:footerReference w:type="default" r:id="rId9"/>
      <w:type w:val="continuous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47D" w:rsidRDefault="0063447D">
      <w:r>
        <w:separator/>
      </w:r>
    </w:p>
  </w:endnote>
  <w:endnote w:type="continuationSeparator" w:id="1">
    <w:p w:rsidR="0063447D" w:rsidRDefault="00634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427" w:rsidRDefault="00445427">
    <w:pPr>
      <w:pStyle w:val="a4"/>
      <w:jc w:val="right"/>
    </w:pPr>
    <w:fldSimple w:instr=" PAGE   \* MERGEFORMAT ">
      <w:r w:rsidR="00F2565D">
        <w:rPr>
          <w:noProof/>
        </w:rPr>
        <w:t>2</w:t>
      </w:r>
    </w:fldSimple>
  </w:p>
  <w:p w:rsidR="00445427" w:rsidRDefault="0044542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47D" w:rsidRDefault="0063447D">
      <w:r>
        <w:separator/>
      </w:r>
    </w:p>
  </w:footnote>
  <w:footnote w:type="continuationSeparator" w:id="1">
    <w:p w:rsidR="0063447D" w:rsidRDefault="006344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2B4C"/>
    <w:multiLevelType w:val="hybridMultilevel"/>
    <w:tmpl w:val="00064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119BF"/>
    <w:multiLevelType w:val="multilevel"/>
    <w:tmpl w:val="0F28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2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8B1EF5"/>
    <w:multiLevelType w:val="multilevel"/>
    <w:tmpl w:val="AFF0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8976E9"/>
    <w:multiLevelType w:val="multilevel"/>
    <w:tmpl w:val="2038616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2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6A5787"/>
    <w:multiLevelType w:val="hybridMultilevel"/>
    <w:tmpl w:val="47388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11766"/>
    <w:multiLevelType w:val="multilevel"/>
    <w:tmpl w:val="C5BEC74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5450565C"/>
    <w:multiLevelType w:val="hybridMultilevel"/>
    <w:tmpl w:val="93886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A50D3E"/>
    <w:multiLevelType w:val="hybridMultilevel"/>
    <w:tmpl w:val="07442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B51B53"/>
    <w:multiLevelType w:val="hybridMultilevel"/>
    <w:tmpl w:val="C5F4AB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2C609BF"/>
    <w:multiLevelType w:val="hybridMultilevel"/>
    <w:tmpl w:val="3E40A5D2"/>
    <w:lvl w:ilvl="0" w:tplc="A5568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3E96F0">
      <w:numFmt w:val="none"/>
      <w:lvlText w:val=""/>
      <w:lvlJc w:val="left"/>
      <w:pPr>
        <w:tabs>
          <w:tab w:val="num" w:pos="360"/>
        </w:tabs>
      </w:pPr>
    </w:lvl>
    <w:lvl w:ilvl="2" w:tplc="041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3" w:tplc="74C4FFD0">
      <w:numFmt w:val="none"/>
      <w:lvlText w:val=""/>
      <w:lvlJc w:val="left"/>
      <w:pPr>
        <w:tabs>
          <w:tab w:val="num" w:pos="360"/>
        </w:tabs>
      </w:pPr>
    </w:lvl>
    <w:lvl w:ilvl="4" w:tplc="92A42518">
      <w:numFmt w:val="none"/>
      <w:lvlText w:val=""/>
      <w:lvlJc w:val="left"/>
      <w:pPr>
        <w:tabs>
          <w:tab w:val="num" w:pos="360"/>
        </w:tabs>
      </w:pPr>
    </w:lvl>
    <w:lvl w:ilvl="5" w:tplc="712E939C">
      <w:numFmt w:val="none"/>
      <w:lvlText w:val=""/>
      <w:lvlJc w:val="left"/>
      <w:pPr>
        <w:tabs>
          <w:tab w:val="num" w:pos="360"/>
        </w:tabs>
      </w:pPr>
    </w:lvl>
    <w:lvl w:ilvl="6" w:tplc="6EE2599A">
      <w:numFmt w:val="none"/>
      <w:lvlText w:val=""/>
      <w:lvlJc w:val="left"/>
      <w:pPr>
        <w:tabs>
          <w:tab w:val="num" w:pos="360"/>
        </w:tabs>
      </w:pPr>
    </w:lvl>
    <w:lvl w:ilvl="7" w:tplc="D7EE4B90">
      <w:numFmt w:val="none"/>
      <w:lvlText w:val=""/>
      <w:lvlJc w:val="left"/>
      <w:pPr>
        <w:tabs>
          <w:tab w:val="num" w:pos="360"/>
        </w:tabs>
      </w:pPr>
    </w:lvl>
    <w:lvl w:ilvl="8" w:tplc="2D30DCA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6B20982"/>
    <w:multiLevelType w:val="hybridMultilevel"/>
    <w:tmpl w:val="B08EEBA2"/>
    <w:lvl w:ilvl="0" w:tplc="D92047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6C0249"/>
    <w:multiLevelType w:val="hybridMultilevel"/>
    <w:tmpl w:val="C2CC9F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77ED1364"/>
    <w:multiLevelType w:val="hybridMultilevel"/>
    <w:tmpl w:val="D3F4D5C0"/>
    <w:lvl w:ilvl="0" w:tplc="A5568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3E96F0">
      <w:numFmt w:val="none"/>
      <w:lvlText w:val=""/>
      <w:lvlJc w:val="left"/>
      <w:pPr>
        <w:tabs>
          <w:tab w:val="num" w:pos="360"/>
        </w:tabs>
      </w:pPr>
    </w:lvl>
    <w:lvl w:ilvl="2" w:tplc="075CCC48">
      <w:numFmt w:val="none"/>
      <w:lvlText w:val=""/>
      <w:lvlJc w:val="left"/>
      <w:pPr>
        <w:tabs>
          <w:tab w:val="num" w:pos="360"/>
        </w:tabs>
      </w:pPr>
    </w:lvl>
    <w:lvl w:ilvl="3" w:tplc="74C4FFD0">
      <w:numFmt w:val="none"/>
      <w:lvlText w:val=""/>
      <w:lvlJc w:val="left"/>
      <w:pPr>
        <w:tabs>
          <w:tab w:val="num" w:pos="360"/>
        </w:tabs>
      </w:pPr>
    </w:lvl>
    <w:lvl w:ilvl="4" w:tplc="92A42518">
      <w:numFmt w:val="none"/>
      <w:lvlText w:val=""/>
      <w:lvlJc w:val="left"/>
      <w:pPr>
        <w:tabs>
          <w:tab w:val="num" w:pos="360"/>
        </w:tabs>
      </w:pPr>
    </w:lvl>
    <w:lvl w:ilvl="5" w:tplc="712E939C">
      <w:numFmt w:val="none"/>
      <w:lvlText w:val=""/>
      <w:lvlJc w:val="left"/>
      <w:pPr>
        <w:tabs>
          <w:tab w:val="num" w:pos="360"/>
        </w:tabs>
      </w:pPr>
    </w:lvl>
    <w:lvl w:ilvl="6" w:tplc="6EE2599A">
      <w:numFmt w:val="none"/>
      <w:lvlText w:val=""/>
      <w:lvlJc w:val="left"/>
      <w:pPr>
        <w:tabs>
          <w:tab w:val="num" w:pos="360"/>
        </w:tabs>
      </w:pPr>
    </w:lvl>
    <w:lvl w:ilvl="7" w:tplc="D7EE4B90">
      <w:numFmt w:val="none"/>
      <w:lvlText w:val=""/>
      <w:lvlJc w:val="left"/>
      <w:pPr>
        <w:tabs>
          <w:tab w:val="num" w:pos="360"/>
        </w:tabs>
      </w:pPr>
    </w:lvl>
    <w:lvl w:ilvl="8" w:tplc="2D30DCA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8"/>
  </w:num>
  <w:num w:numId="5">
    <w:abstractNumId w:val="9"/>
  </w:num>
  <w:num w:numId="6">
    <w:abstractNumId w:val="11"/>
  </w:num>
  <w:num w:numId="7">
    <w:abstractNumId w:val="4"/>
  </w:num>
  <w:num w:numId="8">
    <w:abstractNumId w:val="6"/>
  </w:num>
  <w:num w:numId="9">
    <w:abstractNumId w:val="1"/>
  </w:num>
  <w:num w:numId="10">
    <w:abstractNumId w:val="3"/>
  </w:num>
  <w:num w:numId="11">
    <w:abstractNumId w:val="2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4F71"/>
    <w:rsid w:val="00192A2D"/>
    <w:rsid w:val="002A2CFB"/>
    <w:rsid w:val="003D1C72"/>
    <w:rsid w:val="00445427"/>
    <w:rsid w:val="004910EC"/>
    <w:rsid w:val="00492F5E"/>
    <w:rsid w:val="004F1EBC"/>
    <w:rsid w:val="006058C5"/>
    <w:rsid w:val="0063447D"/>
    <w:rsid w:val="006F4852"/>
    <w:rsid w:val="007519E1"/>
    <w:rsid w:val="00761406"/>
    <w:rsid w:val="007D129A"/>
    <w:rsid w:val="00841C5C"/>
    <w:rsid w:val="00975CBC"/>
    <w:rsid w:val="00991BF9"/>
    <w:rsid w:val="00AC77EF"/>
    <w:rsid w:val="00B66B8F"/>
    <w:rsid w:val="00C33C20"/>
    <w:rsid w:val="00CC738B"/>
    <w:rsid w:val="00D00B89"/>
    <w:rsid w:val="00E64F71"/>
    <w:rsid w:val="00F21797"/>
    <w:rsid w:val="00F2565D"/>
    <w:rsid w:val="00F56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footer"/>
    <w:basedOn w:val="a"/>
    <w:link w:val="a5"/>
    <w:uiPriority w:val="99"/>
    <w:rsid w:val="00F2179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F21797"/>
    <w:rPr>
      <w:sz w:val="24"/>
      <w:szCs w:val="24"/>
    </w:rPr>
  </w:style>
  <w:style w:type="character" w:styleId="a6">
    <w:name w:val="Strong"/>
    <w:qFormat/>
    <w:rsid w:val="002A2CFB"/>
    <w:rPr>
      <w:b/>
      <w:bCs/>
    </w:rPr>
  </w:style>
  <w:style w:type="paragraph" w:customStyle="1" w:styleId="a7">
    <w:name w:val="a"/>
    <w:basedOn w:val="a"/>
    <w:rsid w:val="002A2CF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2A2CFB"/>
  </w:style>
  <w:style w:type="paragraph" w:styleId="a8">
    <w:name w:val="Balloon Text"/>
    <w:basedOn w:val="a"/>
    <w:link w:val="a9"/>
    <w:uiPriority w:val="99"/>
    <w:semiHidden/>
    <w:unhideWhenUsed/>
    <w:rsid w:val="007D12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D12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032DB-E6DB-4348-91EC-CA4287D1D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Hewlett-Packard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scool</dc:creator>
  <cp:lastModifiedBy>Aliya</cp:lastModifiedBy>
  <cp:revision>2</cp:revision>
  <cp:lastPrinted>2015-03-19T02:42:00Z</cp:lastPrinted>
  <dcterms:created xsi:type="dcterms:W3CDTF">2017-02-02T07:52:00Z</dcterms:created>
  <dcterms:modified xsi:type="dcterms:W3CDTF">2017-02-02T07:52:00Z</dcterms:modified>
</cp:coreProperties>
</file>