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1192">
      <w:pPr>
        <w:spacing w:after="280"/>
        <w:jc w:val="center"/>
      </w:pPr>
      <w:r>
        <w:t>МУНИЦИПАЛЬНОЕ БЮДЖЕТНОЕ ОБЩЕОБРАЗОВАТЕЛЬНОЕ УЧРЕЖДЕНИЕ «НОВОНИКОЛАЕВСКАЯ СРЕДНЯЯ ОБЩЕОБРАЗОВАТЕЛЬНАЯ ШКОЛА № 9»</w:t>
      </w:r>
    </w:p>
    <w:p w:rsidR="00000000" w:rsidRDefault="0097119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Принято на педагогическом совете                                                                                                      Утверждаю:</w:t>
      </w:r>
    </w:p>
    <w:p w:rsidR="00000000" w:rsidRDefault="00971192">
      <w:pPr>
        <w:ind w:right="-5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МБОУ «Новониколаевская СОШ №9»                                                                                                 директор МБОУ «Новониколаевская СОШ №9»</w:t>
      </w:r>
    </w:p>
    <w:p w:rsidR="00000000" w:rsidRDefault="0097119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протокол №____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                _______________________/ С.А.Иванова/</w:t>
      </w:r>
    </w:p>
    <w:p w:rsidR="00000000" w:rsidRDefault="00971192">
      <w:pPr>
        <w:ind w:right="-5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 «___» ___________________20 ___г                                                                                                Приказ № __ от «____»______</w:t>
      </w:r>
      <w:r>
        <w:rPr>
          <w:color w:val="000000"/>
          <w:sz w:val="16"/>
          <w:szCs w:val="16"/>
        </w:rPr>
        <w:t>__________20__г</w:t>
      </w:r>
    </w:p>
    <w:p w:rsidR="00000000" w:rsidRDefault="00971192">
      <w:pPr>
        <w:rPr>
          <w:color w:val="00000A"/>
          <w:sz w:val="20"/>
        </w:rPr>
      </w:pPr>
    </w:p>
    <w:p w:rsidR="00000000" w:rsidRDefault="00971192">
      <w:pPr>
        <w:rPr>
          <w:rFonts w:cs="Arial"/>
          <w:b/>
          <w:bCs/>
          <w:color w:val="000000"/>
          <w:sz w:val="16"/>
          <w:szCs w:val="16"/>
        </w:rPr>
      </w:pPr>
    </w:p>
    <w:p w:rsidR="00000000" w:rsidRDefault="00971192">
      <w:pPr>
        <w:spacing w:line="252" w:lineRule="auto"/>
        <w:jc w:val="center"/>
      </w:pPr>
    </w:p>
    <w:p w:rsidR="00000000" w:rsidRDefault="00971192">
      <w:pPr>
        <w:spacing w:line="252" w:lineRule="auto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ПОЛОЖЕНИЕ </w:t>
      </w:r>
    </w:p>
    <w:p w:rsidR="00000000" w:rsidRDefault="00971192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 </w:t>
      </w:r>
      <w:r>
        <w:rPr>
          <w:rFonts w:cs="Arial"/>
          <w:b/>
          <w:szCs w:val="28"/>
        </w:rPr>
        <w:t>об Управляющем совете МБОУ «Новониколаевская СОШ №9»</w:t>
      </w:r>
    </w:p>
    <w:p w:rsidR="00000000" w:rsidRDefault="00971192">
      <w:pPr>
        <w:shd w:val="clear" w:color="auto" w:fill="FFFFFF"/>
        <w:spacing w:before="72" w:line="202" w:lineRule="exact"/>
        <w:ind w:left="-16"/>
        <w:jc w:val="center"/>
        <w:rPr>
          <w:rFonts w:cs="Arial"/>
          <w:sz w:val="28"/>
          <w:szCs w:val="28"/>
        </w:rPr>
      </w:pPr>
    </w:p>
    <w:p w:rsidR="00000000" w:rsidRDefault="00971192">
      <w:pPr>
        <w:numPr>
          <w:ilvl w:val="0"/>
          <w:numId w:val="4"/>
        </w:numPr>
        <w:autoSpaceDE w:val="0"/>
        <w:ind w:left="-16" w:firstLine="0"/>
        <w:jc w:val="both"/>
        <w:rPr>
          <w:b/>
          <w:bCs/>
        </w:rPr>
      </w:pPr>
      <w:r>
        <w:rPr>
          <w:b/>
          <w:bCs/>
        </w:rPr>
        <w:t>Общие положения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-16"/>
        <w:jc w:val="both"/>
        <w:rPr>
          <w:rFonts w:cs="Arial"/>
        </w:rPr>
      </w:pPr>
      <w:r>
        <w:t xml:space="preserve">1.1. Настоящее положение об Управляющем совете   в МБОУ «Новониколаевская  СОШ №9»  ( далее - Положение)  регулирует деятельность  Управляющего совета </w:t>
      </w:r>
      <w:r>
        <w:rPr>
          <w:rFonts w:eastAsia="MS Mincho"/>
        </w:rPr>
        <w:t xml:space="preserve"> мун</w:t>
      </w:r>
      <w:r>
        <w:rPr>
          <w:rFonts w:eastAsia="MS Mincho"/>
        </w:rPr>
        <w:t>иципального   бюджетного общеобразовательного учреждения</w:t>
      </w:r>
      <w:r>
        <w:t xml:space="preserve"> МБОУ «Новониколаевская  средняя общеобразовательная школа №9» (далее — Учреждение)</w:t>
      </w:r>
      <w:r>
        <w:rPr>
          <w:rFonts w:cs="Arial"/>
        </w:rPr>
        <w:t>.</w:t>
      </w:r>
    </w:p>
    <w:p w:rsidR="00000000" w:rsidRDefault="00971192">
      <w:pPr>
        <w:tabs>
          <w:tab w:val="left" w:pos="82"/>
        </w:tabs>
        <w:spacing w:line="100" w:lineRule="atLeast"/>
        <w:jc w:val="both"/>
        <w:rPr>
          <w:rFonts w:eastAsia="Times New Roman CYR"/>
          <w:color w:val="000000"/>
          <w:spacing w:val="1"/>
        </w:rPr>
      </w:pPr>
      <w:r>
        <w:rPr>
          <w:rFonts w:eastAsia="Times New Roman CYR"/>
          <w:color w:val="000000"/>
          <w:spacing w:val="1"/>
        </w:rPr>
        <w:t>1.2. Настоящее Положение разработано в соответствии  с ч.4   ст. 26 Федерального закона  от 29.12.2012 № 273 –ФЗ «О</w:t>
      </w:r>
      <w:r>
        <w:rPr>
          <w:rFonts w:eastAsia="Times New Roman CYR"/>
          <w:color w:val="000000"/>
          <w:spacing w:val="1"/>
        </w:rPr>
        <w:t>б образовании в Российской Федерации»,  Уставом и иными локальными нормативными актами Учреждения.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-16"/>
        <w:jc w:val="both"/>
        <w:rPr>
          <w:rFonts w:eastAsia="Times New Roman CYR"/>
          <w:color w:val="000000"/>
          <w:spacing w:val="1"/>
        </w:rPr>
      </w:pPr>
      <w:r>
        <w:rPr>
          <w:rFonts w:eastAsia="Times New Roman CYR"/>
          <w:color w:val="000000"/>
          <w:spacing w:val="1"/>
        </w:rPr>
        <w:t>1.3. Управляющий совет (далее - Совет) Учреждения является коллегиальным органом управления , реализующим принцип демократического, государственно-общественн</w:t>
      </w:r>
      <w:r>
        <w:rPr>
          <w:rFonts w:eastAsia="Times New Roman CYR"/>
          <w:color w:val="000000"/>
          <w:spacing w:val="1"/>
        </w:rPr>
        <w:t>ого характера управления образованием. Решения Совета, принятые в соответствии с его компетенцией, являются обязательными для руководителя Учреждения (далее – директор), ее работников, обучающихся, их родителей (законных представителей).</w:t>
      </w:r>
    </w:p>
    <w:p w:rsidR="00000000" w:rsidRDefault="00971192">
      <w:pPr>
        <w:tabs>
          <w:tab w:val="left" w:pos="82"/>
        </w:tabs>
        <w:spacing w:line="100" w:lineRule="atLeast"/>
        <w:ind w:left="16"/>
        <w:jc w:val="both"/>
        <w:rPr>
          <w:rFonts w:eastAsia="Times New Roman CYR" w:cs="Arial"/>
          <w:color w:val="000000"/>
          <w:spacing w:val="1"/>
        </w:rPr>
      </w:pPr>
      <w:r>
        <w:rPr>
          <w:rFonts w:eastAsia="Times New Roman CYR"/>
          <w:color w:val="000000"/>
          <w:spacing w:val="1"/>
        </w:rPr>
        <w:t xml:space="preserve">1.4. </w:t>
      </w:r>
      <w:r>
        <w:rPr>
          <w:rFonts w:eastAsia="Times New Roman CYR" w:cs="Arial"/>
          <w:color w:val="000000"/>
          <w:spacing w:val="1"/>
        </w:rPr>
        <w:t>Настоящее Пол</w:t>
      </w:r>
      <w:r>
        <w:rPr>
          <w:rFonts w:eastAsia="Times New Roman CYR" w:cs="Arial"/>
          <w:color w:val="000000"/>
          <w:spacing w:val="1"/>
        </w:rPr>
        <w:t>ожение размещается в сети Интернет на официальном сайте Учреждения.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jc w:val="both"/>
      </w:pPr>
      <w:r>
        <w:t>1.5. Основными задачами Совета являются: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jc w:val="both"/>
      </w:pPr>
      <w:r>
        <w:t>1) определение стратегии развития Учреждения, особенностей ее образовательной программы;</w:t>
      </w:r>
    </w:p>
    <w:p w:rsidR="00000000" w:rsidRDefault="00971192">
      <w:pPr>
        <w:pStyle w:val="a1"/>
        <w:numPr>
          <w:ilvl w:val="0"/>
          <w:numId w:val="7"/>
        </w:numPr>
        <w:tabs>
          <w:tab w:val="left" w:pos="82"/>
        </w:tabs>
        <w:spacing w:after="0" w:line="100" w:lineRule="atLeast"/>
        <w:ind w:left="16" w:firstLine="0"/>
        <w:jc w:val="both"/>
      </w:pPr>
      <w:r>
        <w:t>повышение эффективности финансово-хозяйственной деятельнос</w:t>
      </w:r>
      <w:r>
        <w:t>ти Учреждения;</w:t>
      </w:r>
    </w:p>
    <w:p w:rsidR="00000000" w:rsidRDefault="00971192">
      <w:pPr>
        <w:pStyle w:val="a1"/>
        <w:numPr>
          <w:ilvl w:val="0"/>
          <w:numId w:val="7"/>
        </w:numPr>
        <w:tabs>
          <w:tab w:val="left" w:pos="82"/>
        </w:tabs>
        <w:spacing w:after="0" w:line="100" w:lineRule="atLeast"/>
        <w:ind w:left="16" w:firstLine="0"/>
        <w:jc w:val="both"/>
      </w:pPr>
      <w:r>
        <w:t>содействие рациональному использованию выделяемых Учреждению бюджетных средств;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jc w:val="both"/>
      </w:pPr>
      <w:r>
        <w:t>3) содействие созданию в Учреждении оптимальных условий и форм организации образовательного процесса;</w:t>
      </w:r>
    </w:p>
    <w:p w:rsidR="00000000" w:rsidRDefault="00971192">
      <w:pPr>
        <w:pStyle w:val="a1"/>
        <w:numPr>
          <w:ilvl w:val="0"/>
          <w:numId w:val="6"/>
        </w:numPr>
        <w:tabs>
          <w:tab w:val="left" w:pos="82"/>
        </w:tabs>
        <w:spacing w:after="0" w:line="100" w:lineRule="atLeast"/>
        <w:ind w:left="16" w:firstLine="0"/>
        <w:jc w:val="both"/>
      </w:pPr>
      <w:r>
        <w:t>контроль за соблюдением здоровых и безопасных условий обуче</w:t>
      </w:r>
      <w:r>
        <w:t>ния, воспитания и труда в Учреждении.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jc w:val="both"/>
        <w:rPr>
          <w:b/>
          <w:bCs/>
        </w:rPr>
      </w:pPr>
      <w:r>
        <w:rPr>
          <w:b/>
          <w:bCs/>
        </w:rPr>
        <w:t>2. Компетенция Совета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>2.1. Для осуществления своих задач Совет:</w:t>
      </w:r>
      <w:r>
        <w:br/>
        <w:t>- согласовывает образовательную программу Учреждения;</w:t>
      </w:r>
      <w:r>
        <w:br/>
        <w:t>- согласовывает программу развития Учреждения;</w:t>
      </w:r>
      <w:r>
        <w:br/>
        <w:t>-  согласовывает выбор учебников из числа рекомендова</w:t>
      </w:r>
      <w:r>
        <w:t>нных (допущенных) Министерством образования и науки Российской Федерации;</w:t>
      </w:r>
      <w:r>
        <w:br/>
        <w:t>-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         решение о</w:t>
      </w:r>
      <w:r>
        <w:t xml:space="preserve"> введении (отмене) единой в период занятий формы одежды для обучающихся;</w:t>
      </w:r>
      <w:r>
        <w:br/>
        <w:t>-рассматривает жалобы и заявления обучающихся, родителей (законных представителей) на действия (бездействие) педагогических и административных работников Учреждения;</w:t>
      </w:r>
      <w:r>
        <w:br/>
        <w:t>-  содействует пр</w:t>
      </w:r>
      <w:r>
        <w:t>ивлечению внебюджетных средств для обеспечения деятельности и   развития Учреждения;</w:t>
      </w:r>
      <w:r>
        <w:br/>
        <w:t>-  дает согласие на сдачу в аренду Учреждением в установленном порядке закрепленных за ней объектов собственности;</w:t>
      </w:r>
      <w:r>
        <w:br/>
        <w:t>- заслушивает отчет директора  по итогам учебного и фина</w:t>
      </w:r>
      <w:r>
        <w:t>нсового года;</w:t>
      </w:r>
      <w:r>
        <w:br/>
      </w:r>
      <w:r>
        <w:lastRenderedPageBreak/>
        <w:t>-  осуществляет контроль за соблюдением здоровых и безопасных условий обучения, воспитания и труда в Учреждении, принимает меры к их улучшению;</w:t>
      </w:r>
      <w:r>
        <w:br/>
        <w:t>-  дает рекомендации директору  по вопросам заключения коллективного договора;</w:t>
      </w:r>
      <w:r>
        <w:br/>
        <w:t>- ходатайствует при</w:t>
      </w:r>
      <w:r>
        <w:t xml:space="preserve"> наличии оснований перед директором  о расторжении трудового    договора с работниками Учреждения;</w:t>
      </w:r>
      <w:r>
        <w:br/>
        <w:t>2.2. Ежегодно   Совет представляет учредителю и общественности информацию (доклад) о состоянии дел в Учреждении.</w:t>
      </w:r>
      <w:r>
        <w:br/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rPr>
          <w:b/>
          <w:bCs/>
        </w:rPr>
      </w:pPr>
      <w:r>
        <w:rPr>
          <w:b/>
          <w:bCs/>
        </w:rPr>
        <w:t>3. Состав и формирование Совета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 xml:space="preserve">3.1. Совет </w:t>
      </w:r>
      <w:r>
        <w:t>формируется  с использованием процедур выборов, назначения и кооптации.</w:t>
      </w:r>
      <w:r>
        <w:br/>
        <w:t>3.2. Члены Совета из числа родителей (законных представителей) обучающихся  избираются общим собранием  родителей (законных представителей) обучающихся всех классов по принципу "одна с</w:t>
      </w:r>
      <w:r>
        <w:t>емья (полная или неполная) - один голос", независимо от количества детей данной семьи, обучающихся в Учреждении.</w:t>
      </w:r>
      <w:r>
        <w:br/>
        <w:t>Общее количество членов Совета, избираемых из числа родителей (законных       представителей) обучающихся, не может быть меньше одной трети и б</w:t>
      </w:r>
      <w:r>
        <w:t>ольше половины общего числа членов Совета.</w:t>
      </w:r>
      <w:r>
        <w:br/>
        <w:t>3.3. В состав Совета входя</w:t>
      </w:r>
      <w:r>
        <w:rPr>
          <w:b/>
          <w:bCs/>
        </w:rPr>
        <w:t xml:space="preserve">т </w:t>
      </w:r>
      <w:r>
        <w:t xml:space="preserve"> обучающиеся на ступени среднего (полного) общего образования, которые  избираются на совете старшеклассников.</w:t>
      </w:r>
      <w:r>
        <w:br/>
        <w:t>3.4. Члены Совета из числа работников избираются общим собранием работнико</w:t>
      </w:r>
      <w:r>
        <w:t>в Учреждения.</w:t>
      </w:r>
      <w:r>
        <w:br/>
        <w:t>Количество членов Совета из числа работников Школы не может превышать одной четверти общего числа членов Совета. При этом не менее чем 2/3 из них должны являться педагогическими работниками.</w:t>
      </w:r>
      <w:r>
        <w:br/>
        <w:t>3.5. Члены Совета избираются сроком на три года, за</w:t>
      </w:r>
      <w:r>
        <w:t xml:space="preserve"> исключением членов Совета из числа обучающихся, которые избираются сроком на один год. Процедура выборов для каждой категории членов Совета осуществляется в соответствии с Положением о порядке выборов членов управляющего совета Учреждения. </w:t>
      </w:r>
      <w:r>
        <w:br/>
        <w:t xml:space="preserve">3.6. Директор </w:t>
      </w:r>
      <w:r>
        <w:t>входит в состав Совета по должности</w:t>
      </w:r>
      <w:r>
        <w:br/>
        <w:t>3.7. Директор  в трехдневный срок после получения списка избранных членов Совета издает приказ, в котором объявляет этот список, назначает дату первого заседания Совета.</w:t>
      </w:r>
      <w:r>
        <w:br/>
        <w:t>На первом заседании Совета избирается его председа</w:t>
      </w:r>
      <w:r>
        <w:t xml:space="preserve">тель,  избирается (назначается) секретарь Совета из числа работников Учреждения либо из числа любых лиц, выполняющих функции секретаря на общественных началах. </w:t>
      </w:r>
      <w:r>
        <w:br/>
        <w:t>3.9. Совет, состав избранных и назначенных членов которого (в т.ч. входящих по должности) утвер</w:t>
      </w:r>
      <w:r>
        <w:t>жден , может в период до двух месяцев со дня издания приказа кооптировать в свой состав членов из числа лиц, окончивших Учреждение; работодателей (их представителей), прямо или косвенно заинтересованных в деятельности Учреждения или в социальном развитии т</w:t>
      </w:r>
      <w:r>
        <w:t>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 и благотворительной деятельностью; иных представителей общественности и юридических лиц.</w:t>
      </w:r>
      <w:r>
        <w:br/>
        <w:t>3.10. Член С</w:t>
      </w:r>
      <w:r>
        <w:t>овета Учреждения может быть одновременно членом Совета других общеобразовательных учреждений.</w:t>
      </w:r>
      <w:r>
        <w:br/>
        <w:t>3.11. При выбытии из Совета выборных членов в двухнедельный срок проводятся довыборы членов Совета в предусмотренном для выборов порядке.</w:t>
      </w:r>
      <w:r>
        <w:br/>
        <w:t>При выбытии из членов Со</w:t>
      </w:r>
      <w:r>
        <w:t>вета кооптированных членов Совет осуществляет дополнительную кооптацию в установленном для кооптации порядке.</w:t>
      </w:r>
      <w:r>
        <w:br/>
      </w:r>
    </w:p>
    <w:p w:rsidR="00000000" w:rsidRDefault="00971192">
      <w:pPr>
        <w:pStyle w:val="3"/>
        <w:tabs>
          <w:tab w:val="left" w:pos="82"/>
        </w:tabs>
        <w:spacing w:before="0" w:after="0" w:line="100" w:lineRule="atLeast"/>
        <w:ind w:left="16" w:firstLine="0"/>
        <w:rPr>
          <w:sz w:val="24"/>
          <w:szCs w:val="24"/>
        </w:rPr>
      </w:pPr>
      <w:r>
        <w:rPr>
          <w:sz w:val="24"/>
          <w:szCs w:val="24"/>
        </w:rPr>
        <w:t>4. Председатель Совета,  секретарь Совет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>4.1. Совет возглавляет Председатель, избираемый тайным голосованием из числа членов Совета простым больш</w:t>
      </w:r>
      <w:r>
        <w:t xml:space="preserve">инством голосов от числа присутствующих на заседании членов </w:t>
      </w:r>
      <w:r>
        <w:lastRenderedPageBreak/>
        <w:t>Совета.</w:t>
      </w:r>
      <w:r>
        <w:br/>
        <w:t>Директор и работники Учреждения не могут быть избраны Председателем Совета.</w:t>
      </w:r>
      <w:r>
        <w:br/>
        <w:t>4.2. Председатель Совета организует и планирует его работу, созывает заседания Совета и председательствует на ни</w:t>
      </w:r>
      <w:r>
        <w:t>х, организует на заседании ведение протокола, подписывает решения Совета, контролирует их выполнение.</w:t>
      </w:r>
      <w:r>
        <w:br/>
        <w:t>4.3. Для организации работы Совета избирается (назначается) секретарь Совета, который ведет протоколы заседаний и иную документацию Совета.</w:t>
      </w:r>
      <w:r>
        <w:br/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  <w:rPr>
          <w:b/>
          <w:bCs/>
        </w:rPr>
      </w:pPr>
      <w:r>
        <w:rPr>
          <w:b/>
          <w:bCs/>
        </w:rPr>
        <w:t>5. Организаци</w:t>
      </w:r>
      <w:r>
        <w:rPr>
          <w:b/>
          <w:bCs/>
        </w:rPr>
        <w:t>я работы Совета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>5.1. Заседания Совета проводятся по мере необходимости, а также по инициативе Председателя, по требованию директора ,  заявлению членов Совета, подписанному не менее, чем одной четвертой частью членов от списочного состава Совета.</w:t>
      </w:r>
      <w:r>
        <w:br/>
        <w:t>Дата, вре</w:t>
      </w:r>
      <w:r>
        <w:t>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  <w:r>
        <w:br/>
        <w:t>5.2. Решения Совета считаются правомочными, если на заседании Совета присутствовало не менее половины его</w:t>
      </w:r>
      <w:r>
        <w:t xml:space="preserve"> членов.</w:t>
      </w:r>
      <w:r>
        <w:br/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</w:t>
      </w:r>
      <w:r>
        <w:br/>
        <w:t>5.3. Каждый член Совета об</w:t>
      </w:r>
      <w:r>
        <w:t>ладает одним голосом. В случае равенства голосов решающим является голос председательствующего на заседании.</w:t>
      </w:r>
      <w:r>
        <w:br/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</w:t>
      </w:r>
      <w:r>
        <w:t>тановлений.</w:t>
      </w:r>
      <w:r>
        <w:br/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</w:t>
      </w:r>
      <w:r>
        <w:t>ешающего или совещательного голоса.</w:t>
      </w:r>
      <w:r>
        <w:br/>
        <w:t>5.5. На заседании Совета ведется протокол.</w:t>
      </w:r>
      <w:r>
        <w:br/>
        <w:t>В протоколе заседания Совета указываются:</w:t>
      </w:r>
    </w:p>
    <w:p w:rsidR="00000000" w:rsidRDefault="00971192">
      <w:pPr>
        <w:pStyle w:val="a1"/>
        <w:numPr>
          <w:ilvl w:val="0"/>
          <w:numId w:val="2"/>
        </w:numPr>
        <w:tabs>
          <w:tab w:val="left" w:pos="82"/>
        </w:tabs>
        <w:spacing w:after="0" w:line="100" w:lineRule="atLeast"/>
        <w:ind w:left="16" w:firstLine="0"/>
      </w:pPr>
      <w:r>
        <w:t xml:space="preserve">место и время проведения заседания; </w:t>
      </w:r>
    </w:p>
    <w:p w:rsidR="00000000" w:rsidRDefault="00971192">
      <w:pPr>
        <w:pStyle w:val="a1"/>
        <w:numPr>
          <w:ilvl w:val="0"/>
          <w:numId w:val="2"/>
        </w:numPr>
        <w:tabs>
          <w:tab w:val="left" w:pos="82"/>
        </w:tabs>
        <w:spacing w:after="0" w:line="100" w:lineRule="atLeast"/>
        <w:ind w:left="16" w:firstLine="0"/>
      </w:pPr>
      <w:r>
        <w:t xml:space="preserve">фамилия, имя, отчество присутствующих на заседании; </w:t>
      </w:r>
    </w:p>
    <w:p w:rsidR="00000000" w:rsidRDefault="00971192">
      <w:pPr>
        <w:pStyle w:val="a1"/>
        <w:numPr>
          <w:ilvl w:val="0"/>
          <w:numId w:val="2"/>
        </w:numPr>
        <w:tabs>
          <w:tab w:val="left" w:pos="82"/>
        </w:tabs>
        <w:spacing w:after="0" w:line="100" w:lineRule="atLeast"/>
        <w:ind w:left="16" w:firstLine="0"/>
      </w:pPr>
      <w:r>
        <w:t xml:space="preserve">повестка дня заседания; </w:t>
      </w:r>
    </w:p>
    <w:p w:rsidR="00000000" w:rsidRDefault="00971192">
      <w:pPr>
        <w:pStyle w:val="a1"/>
        <w:numPr>
          <w:ilvl w:val="0"/>
          <w:numId w:val="2"/>
        </w:numPr>
        <w:tabs>
          <w:tab w:val="left" w:pos="82"/>
        </w:tabs>
        <w:spacing w:after="0" w:line="100" w:lineRule="atLeast"/>
        <w:ind w:left="16" w:firstLine="0"/>
      </w:pPr>
      <w:r>
        <w:t>вопросы, поставленны</w:t>
      </w:r>
      <w:r>
        <w:t xml:space="preserve">е на голосование и итоги голосования по ним; </w:t>
      </w:r>
    </w:p>
    <w:p w:rsidR="00000000" w:rsidRDefault="00971192">
      <w:pPr>
        <w:pStyle w:val="a1"/>
        <w:numPr>
          <w:ilvl w:val="0"/>
          <w:numId w:val="2"/>
        </w:numPr>
        <w:tabs>
          <w:tab w:val="left" w:pos="82"/>
        </w:tabs>
        <w:spacing w:after="0" w:line="100" w:lineRule="atLeast"/>
        <w:ind w:left="16" w:firstLine="0"/>
      </w:pPr>
      <w:r>
        <w:t xml:space="preserve">принятые постановления. 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>Протокол заседания Совета подписывается председательствующим на заседании и секретарем в заседании, которые несут ответственность за достоверность протокола.</w:t>
      </w:r>
      <w:r>
        <w:br/>
        <w:t xml:space="preserve">5.6. Члены Совета работают </w:t>
      </w:r>
      <w:r>
        <w:t>безвозмездно в качестве добровольцев. Федеральным законом "О благотворительной деятельности и благотворительных организациях" № 135-ФЗ предусмотрено возмещение расходов добровольцев, связанных с их деятельностью (командировочные расходы, затраты на транспо</w:t>
      </w:r>
      <w:r>
        <w:t>рт и другие).</w:t>
      </w:r>
      <w:r>
        <w:br/>
        <w:t>5.7.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</w:t>
      </w:r>
    </w:p>
    <w:p w:rsidR="00000000" w:rsidRDefault="00971192">
      <w:pPr>
        <w:pStyle w:val="3"/>
        <w:tabs>
          <w:tab w:val="left" w:pos="82"/>
        </w:tabs>
        <w:spacing w:before="0" w:after="0" w:line="100" w:lineRule="atLeast"/>
        <w:ind w:left="16" w:firstLine="0"/>
        <w:rPr>
          <w:sz w:val="24"/>
          <w:szCs w:val="24"/>
        </w:rPr>
      </w:pPr>
      <w:r>
        <w:rPr>
          <w:sz w:val="24"/>
          <w:szCs w:val="24"/>
        </w:rPr>
        <w:t>6. Комиссии Совета</w:t>
      </w:r>
    </w:p>
    <w:p w:rsidR="00000000" w:rsidRDefault="00971192">
      <w:pPr>
        <w:pStyle w:val="a1"/>
        <w:tabs>
          <w:tab w:val="left" w:pos="82"/>
        </w:tabs>
        <w:spacing w:after="0" w:line="100" w:lineRule="atLeast"/>
        <w:ind w:left="16"/>
      </w:pPr>
      <w:r>
        <w:t>6.1. Для подготовки матер</w:t>
      </w:r>
      <w:r>
        <w:t>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  <w:r>
        <w:br/>
        <w:t>Совет определяет структуру, количество членов и персональное членство в к</w:t>
      </w:r>
      <w:r>
        <w:t>омиссиях, назначает из числа членов Совета их председателя, утверждает задачи, функции, персональный состав и регламент работы комиссий.</w:t>
      </w:r>
      <w:r>
        <w:br/>
        <w:t>В комиссии могут входить с их согласия любые лица, которых Совет сочтет необходимыми для осуществления эффективной рабо</w:t>
      </w:r>
      <w:r>
        <w:t>ты комиссии.</w:t>
      </w:r>
      <w:r>
        <w:br/>
      </w:r>
      <w:r>
        <w:lastRenderedPageBreak/>
        <w:br/>
        <w:t>6.2. Постоянные комиссии создаются по основным направлениям деятельности Совета.</w:t>
      </w:r>
      <w:r>
        <w:br/>
        <w:t>Временные комиссии создаются для подготовки отдельных вопросов деятельности Учреждения, входящих в компетенцию Совета.</w:t>
      </w:r>
      <w:r>
        <w:br/>
        <w:t>6.3. Предложения комиссии носят рекомендат</w:t>
      </w:r>
      <w:r>
        <w:t>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  <w:r>
        <w:br/>
      </w:r>
    </w:p>
    <w:p w:rsidR="00000000" w:rsidRDefault="00971192">
      <w:pPr>
        <w:pStyle w:val="3"/>
        <w:tabs>
          <w:tab w:val="left" w:pos="82"/>
        </w:tabs>
        <w:spacing w:before="0" w:after="0" w:line="100" w:lineRule="atLeast"/>
        <w:ind w:left="16" w:firstLine="0"/>
        <w:rPr>
          <w:sz w:val="24"/>
          <w:szCs w:val="24"/>
        </w:rPr>
      </w:pPr>
      <w:r>
        <w:rPr>
          <w:sz w:val="24"/>
          <w:szCs w:val="24"/>
        </w:rPr>
        <w:t>7. Права и ответственность члена Совета</w:t>
      </w:r>
    </w:p>
    <w:p w:rsidR="00000000" w:rsidRDefault="00971192">
      <w:r>
        <w:t>7.1. Член Совета имеет право:</w:t>
      </w:r>
      <w:r>
        <w:br/>
        <w:t>7.1.1. Участвовать в обсуждении и принятии р</w:t>
      </w:r>
      <w:r>
        <w:t xml:space="preserve">ешений Совета, выражать в письменной форме свое особое мнение, которое подлежит приобщению к протоколу заседания </w:t>
      </w:r>
      <w:r>
        <w:br/>
        <w:t>Совета;</w:t>
      </w:r>
      <w:r>
        <w:br/>
        <w:t>7.1.2. Инициировать проведение заседания Совета по любому вопросу, относящемуся к компетенции Совета;</w:t>
      </w:r>
      <w:r>
        <w:br/>
        <w:t>7.1.3. Требовать от администраци</w:t>
      </w:r>
      <w:r>
        <w:t>и Учреждения предоставления всей необходимой для участия в работе Совета информации по вопросам, относящимся к компетенции Совета;</w:t>
      </w:r>
      <w:r>
        <w:br/>
        <w:t>7.1.4. Присутствовать на заседании педагогического совета Учреждения с правом совещательного голоса;</w:t>
      </w:r>
      <w:r>
        <w:br/>
        <w:t>7.1.5. Досрочно выйти из</w:t>
      </w:r>
      <w:r>
        <w:t xml:space="preserve"> состава Совета по письменному уведомлению Председателя.</w:t>
      </w:r>
      <w:r>
        <w:br/>
        <w:t>7.2. Член Совета обязан принимать участие в работе Совета, действовать при этом исходя из принципов добросовестности и здравомыслия.</w:t>
      </w:r>
      <w:r>
        <w:br/>
        <w:t>7.3. Член Совета может быть выведен из его состава по решению Сове</w:t>
      </w:r>
      <w:r>
        <w:t>та в случае пропуска более двух заседаний Совета подряд без уважительной причины.</w:t>
      </w:r>
      <w:r>
        <w:br/>
        <w:t>В случае если период временного отсутствия обучающегося в Учреждении превышает один учебный год, а также в случае, если обучающийся выбывает из Учреждения, полномочия члена С</w:t>
      </w:r>
      <w:r>
        <w:t>овета - родителя (законного представителя) этого обучающегося соответственно приостанавливаются или прекращаются по решению Совета.</w:t>
      </w:r>
      <w:r>
        <w:br/>
        <w:t>Члены Совета - обучающиеся ступени среднего (полного) общего образования не обязаны выходить из состава Совета в периоды вре</w:t>
      </w:r>
      <w:r>
        <w:t>менного непосещения Школы, однако вправе сделать это. В случае, если период временного отсутствия члена Совета - обучающегося превышает полгода, а также в случае выбытия из состава обучающихся, член Совета - обучающийся выводится из состава по решению Сове</w:t>
      </w:r>
      <w:r>
        <w:t>та.</w:t>
      </w:r>
      <w:r>
        <w:br/>
        <w:t>7.4. Член Совета выводится из его состава по решению Совета в следующих случаях:</w:t>
      </w:r>
    </w:p>
    <w:p w:rsidR="00000000" w:rsidRDefault="00971192">
      <w:pPr>
        <w:numPr>
          <w:ilvl w:val="0"/>
          <w:numId w:val="3"/>
        </w:numPr>
        <w:jc w:val="both"/>
      </w:pPr>
      <w:r>
        <w:t xml:space="preserve">по его желанию, выраженному в письменной форме; </w:t>
      </w:r>
    </w:p>
    <w:p w:rsidR="00000000" w:rsidRDefault="00971192">
      <w:pPr>
        <w:numPr>
          <w:ilvl w:val="0"/>
          <w:numId w:val="3"/>
        </w:numPr>
        <w:jc w:val="both"/>
      </w:pPr>
      <w:r>
        <w:t xml:space="preserve">при отзыве представителя учредителя; </w:t>
      </w:r>
    </w:p>
    <w:p w:rsidR="00000000" w:rsidRDefault="00971192">
      <w:pPr>
        <w:numPr>
          <w:ilvl w:val="0"/>
          <w:numId w:val="3"/>
        </w:numPr>
        <w:jc w:val="both"/>
      </w:pPr>
      <w:r>
        <w:t xml:space="preserve">при увольнении с работы директора , или увольнении работника Учреждения, избранного </w:t>
      </w:r>
      <w:r>
        <w:t xml:space="preserve">членом Совета, если они не могут быть кооптированы в состав Совета после увольнения; </w:t>
      </w:r>
    </w:p>
    <w:p w:rsidR="00000000" w:rsidRDefault="00971192">
      <w:pPr>
        <w:numPr>
          <w:ilvl w:val="0"/>
          <w:numId w:val="3"/>
        </w:numPr>
        <w:jc w:val="both"/>
      </w:pPr>
      <w:r>
        <w:t>в связи с окончанием Учреждения или отчислением (переводом) обучающегося, представляющего в Совете обучающихся ступени среднего (полного) общего образования, если он не м</w:t>
      </w:r>
      <w:r>
        <w:t xml:space="preserve">ожет быть кооптирован в члены совета после окончания Учреждения; </w:t>
      </w:r>
    </w:p>
    <w:p w:rsidR="00000000" w:rsidRDefault="00971192">
      <w:pPr>
        <w:numPr>
          <w:ilvl w:val="0"/>
          <w:numId w:val="3"/>
        </w:numPr>
        <w:jc w:val="both"/>
      </w:pPr>
      <w: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</w:t>
      </w:r>
      <w:r>
        <w:t xml:space="preserve">ю обучающихся; </w:t>
      </w:r>
    </w:p>
    <w:p w:rsidR="00000000" w:rsidRDefault="00971192">
      <w:pPr>
        <w:numPr>
          <w:ilvl w:val="0"/>
          <w:numId w:val="3"/>
        </w:numPr>
        <w:jc w:val="both"/>
      </w:pPr>
      <w:r>
        <w:t xml:space="preserve">в случае совершения противоправных действий, несовместимых с членством в Совете; </w:t>
      </w:r>
    </w:p>
    <w:p w:rsidR="00000000" w:rsidRDefault="00971192">
      <w:pPr>
        <w:numPr>
          <w:ilvl w:val="0"/>
          <w:numId w:val="3"/>
        </w:numPr>
        <w:jc w:val="both"/>
      </w:pPr>
      <w: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</w:t>
      </w:r>
      <w:r>
        <w:t xml:space="preserve">тельностью, связанной с работой с детьми, признание по решению суда недееспособным, наличие неснятой или непогашенной судимости за совершение </w:t>
      </w:r>
      <w:r>
        <w:lastRenderedPageBreak/>
        <w:t xml:space="preserve">умышленного тяжкого или особо тяжкого уголовного преступления. </w:t>
      </w:r>
    </w:p>
    <w:p w:rsidR="00000000" w:rsidRDefault="00971192">
      <w:r>
        <w:t>8.   Заключительные  положения.</w:t>
      </w:r>
    </w:p>
    <w:p w:rsidR="00000000" w:rsidRDefault="00971192">
      <w:r>
        <w:t>8.1.      Настояще</w:t>
      </w:r>
      <w:r>
        <w:t>е  Положение   вступает в силу   с  момента    издания приказа директора Учреждения о его  утверждении.</w:t>
      </w:r>
    </w:p>
    <w:p w:rsidR="00000000" w:rsidRDefault="00971192">
      <w:pPr>
        <w:rPr>
          <w:rFonts w:eastAsia="Times New Roman CYR" w:cs="Times New Roman"/>
          <w:color w:val="000000"/>
          <w:spacing w:val="1"/>
        </w:rPr>
      </w:pPr>
      <w:r>
        <w:rPr>
          <w:rFonts w:eastAsia="Times New Roman CYR"/>
          <w:color w:val="000000"/>
          <w:spacing w:val="1"/>
        </w:rPr>
        <w:t xml:space="preserve">8.2.     </w:t>
      </w:r>
      <w:r>
        <w:rPr>
          <w:rFonts w:eastAsia="Times New Roman" w:cs="Times New Roman"/>
          <w:color w:val="000000"/>
          <w:spacing w:val="1"/>
        </w:rPr>
        <w:t xml:space="preserve">Изменения в настоящее Положение могут вноситься Учреждением в соответствии с    </w:t>
      </w:r>
      <w:r>
        <w:rPr>
          <w:rFonts w:eastAsia="Times New Roman CYR" w:cs="Times New Roman"/>
          <w:color w:val="000000"/>
          <w:spacing w:val="1"/>
        </w:rPr>
        <w:t>действующим законодательством и Уставом Учреждения.</w:t>
      </w:r>
    </w:p>
    <w:p w:rsidR="00000000" w:rsidRDefault="00971192">
      <w:r>
        <w:t>8.3.      П</w:t>
      </w:r>
      <w:r>
        <w:t xml:space="preserve">оложение утрачивает силу в случае принятия нового Положения </w:t>
      </w:r>
    </w:p>
    <w:p w:rsidR="00971192" w:rsidRDefault="00971192"/>
    <w:sectPr w:rsidR="009711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360D8"/>
    <w:rsid w:val="00971192"/>
    <w:rsid w:val="00D3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</w:rPr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2034</Words>
  <Characters>11596</Characters>
  <Application>Microsoft Office Word</Application>
  <DocSecurity>0</DocSecurity>
  <Lines>96</Lines>
  <Paragraphs>27</Paragraphs>
  <ScaleCrop>false</ScaleCrop>
  <Company>Polus</Company>
  <LinksUpToDate>false</LinksUpToDate>
  <CharactersWithSpaces>13603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Aliya</cp:lastModifiedBy>
  <cp:revision>2</cp:revision>
  <cp:lastPrinted>1601-01-01T00:00:00Z</cp:lastPrinted>
  <dcterms:created xsi:type="dcterms:W3CDTF">2017-02-02T05:45:00Z</dcterms:created>
  <dcterms:modified xsi:type="dcterms:W3CDTF">2017-02-02T05:45:00Z</dcterms:modified>
</cp:coreProperties>
</file>