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27" w:rsidRDefault="00FD0D27" w:rsidP="00C706F8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="00C706F8">
        <w:rPr>
          <w:rFonts w:ascii="Times New Roman" w:hAnsi="Times New Roman" w:cs="Times New Roman"/>
          <w:b/>
          <w:bCs/>
        </w:rPr>
        <w:t xml:space="preserve">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F36C99">
        <w:rPr>
          <w:rFonts w:ascii="Times New Roman" w:hAnsi="Times New Roman" w:cs="Times New Roman"/>
          <w:bCs/>
        </w:rPr>
        <w:t>Приложение №  6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к О</w:t>
      </w:r>
      <w:r w:rsidR="00C706F8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П</w:t>
      </w:r>
      <w:r w:rsidR="00C706F8">
        <w:rPr>
          <w:rFonts w:ascii="Times New Roman" w:hAnsi="Times New Roman" w:cs="Times New Roman"/>
          <w:bCs/>
        </w:rPr>
        <w:t>- ДО</w:t>
      </w:r>
    </w:p>
    <w:p w:rsidR="00FD0D27" w:rsidRDefault="00FD0D27" w:rsidP="00FD0D27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Прокопьевский детский сад -филиал </w:t>
      </w:r>
    </w:p>
    <w:p w:rsidR="00FD0D27" w:rsidRDefault="00FD0D27" w:rsidP="00FD0D27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«Новониколаевская СОШ № 9</w:t>
      </w:r>
    </w:p>
    <w:p w:rsidR="006845AD" w:rsidRPr="00FD0D27" w:rsidRDefault="00FD0D27" w:rsidP="00FD0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6845AD" w:rsidRPr="00E96EE2">
        <w:rPr>
          <w:rFonts w:ascii="Times New Roman" w:hAnsi="Times New Roman" w:cs="Times New Roman"/>
          <w:bCs/>
        </w:rPr>
        <w:t xml:space="preserve"> </w:t>
      </w:r>
    </w:p>
    <w:p w:rsidR="006845AD" w:rsidRPr="006845AD" w:rsidRDefault="006845AD" w:rsidP="006845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6845AD">
        <w:rPr>
          <w:rFonts w:ascii="Times New Roman" w:hAnsi="Times New Roman" w:cs="Times New Roman"/>
          <w:b/>
          <w:bCs/>
        </w:rPr>
        <w:t xml:space="preserve"> Организация предметно-пространственной среды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138"/>
        <w:gridCol w:w="3367"/>
      </w:tblGrid>
      <w:tr w:rsidR="006845AD" w:rsidRPr="006845AD" w:rsidTr="006845AD">
        <w:tc>
          <w:tcPr>
            <w:tcW w:w="212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Цент детской деятельности и проявления инициативы</w:t>
            </w:r>
          </w:p>
        </w:tc>
        <w:tc>
          <w:tcPr>
            <w:tcW w:w="5138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 xml:space="preserve">Оборудование </w:t>
            </w:r>
          </w:p>
        </w:tc>
        <w:tc>
          <w:tcPr>
            <w:tcW w:w="336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Принципы организации предметно-развивающего пространства, способствующие проявлению детской инициативы</w:t>
            </w:r>
          </w:p>
        </w:tc>
      </w:tr>
      <w:tr w:rsidR="006845AD" w:rsidRPr="006845AD" w:rsidTr="006845AD">
        <w:tc>
          <w:tcPr>
            <w:tcW w:w="212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Позновательно-исследовательская, коммуникативная деятельность</w:t>
            </w:r>
          </w:p>
        </w:tc>
        <w:tc>
          <w:tcPr>
            <w:tcW w:w="5138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Материалы по сенсорному воспитанию:</w:t>
            </w:r>
          </w:p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Наборы  мячей, игрушек разных цветов, пирамидки, формочки для игры с песком и водой.</w:t>
            </w:r>
          </w:p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Атрибуты для игр (для всех возрастов)</w:t>
            </w:r>
          </w:p>
        </w:tc>
        <w:tc>
          <w:tcPr>
            <w:tcW w:w="336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Свободный доступ в любое время отведенное для игр и самостоятельной деятельности</w:t>
            </w:r>
          </w:p>
        </w:tc>
      </w:tr>
      <w:tr w:rsidR="006845AD" w:rsidRPr="006845AD" w:rsidTr="006845AD">
        <w:tc>
          <w:tcPr>
            <w:tcW w:w="212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Конструктивная деятельность</w:t>
            </w:r>
          </w:p>
        </w:tc>
        <w:tc>
          <w:tcPr>
            <w:tcW w:w="5138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Наборы разнообразных конструкторов для изготовления построек.</w:t>
            </w:r>
          </w:p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Строительный материал разного типа</w:t>
            </w:r>
          </w:p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Схемы, макет.</w:t>
            </w:r>
          </w:p>
        </w:tc>
        <w:tc>
          <w:tcPr>
            <w:tcW w:w="336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Свободный доступ материала, необходимые свободные пространства на полу, столах для конструирования крупных построек</w:t>
            </w:r>
          </w:p>
        </w:tc>
      </w:tr>
      <w:tr w:rsidR="006845AD" w:rsidRPr="006845AD" w:rsidTr="006845AD">
        <w:tc>
          <w:tcPr>
            <w:tcW w:w="212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Центр изобразительной деятельности</w:t>
            </w:r>
          </w:p>
        </w:tc>
        <w:tc>
          <w:tcPr>
            <w:tcW w:w="5138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Краски (гуашь, уголь, мел, акварель)</w:t>
            </w:r>
          </w:p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Кисти, губки из паралона.</w:t>
            </w:r>
          </w:p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Различные изоматериалы (фольга, цветная бумага, картон, разноцветные лоскуты, гофрированная бумага)</w:t>
            </w:r>
          </w:p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Пластилин, глина и т.д.</w:t>
            </w:r>
          </w:p>
        </w:tc>
        <w:tc>
          <w:tcPr>
            <w:tcW w:w="336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Мастерская умелые руки для поддержки творческой инициативы</w:t>
            </w:r>
          </w:p>
        </w:tc>
      </w:tr>
      <w:tr w:rsidR="006845AD" w:rsidRPr="006845AD" w:rsidTr="006845AD">
        <w:tc>
          <w:tcPr>
            <w:tcW w:w="212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Центр позновательско –исследовательской деятельности</w:t>
            </w:r>
          </w:p>
        </w:tc>
        <w:tc>
          <w:tcPr>
            <w:tcW w:w="5138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Комнатные растения , инвентарь для ухода за растениями «Волшебный сундучок с природным и бросовым материалом»</w:t>
            </w:r>
          </w:p>
        </w:tc>
        <w:tc>
          <w:tcPr>
            <w:tcW w:w="336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Безопасность соответствие санитарно-гигиеническим требованиям</w:t>
            </w:r>
          </w:p>
        </w:tc>
      </w:tr>
      <w:tr w:rsidR="006845AD" w:rsidRPr="006845AD" w:rsidTr="006845AD">
        <w:tc>
          <w:tcPr>
            <w:tcW w:w="212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 xml:space="preserve">Цент двигательной активности </w:t>
            </w:r>
          </w:p>
        </w:tc>
        <w:tc>
          <w:tcPr>
            <w:tcW w:w="5138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спортивное оборудование, тренажеры, мягкие строительные блоки, сухой бассейн, горка.</w:t>
            </w:r>
          </w:p>
        </w:tc>
        <w:tc>
          <w:tcPr>
            <w:tcW w:w="3367" w:type="dxa"/>
          </w:tcPr>
          <w:p w:rsidR="006845AD" w:rsidRPr="006845AD" w:rsidRDefault="006845AD" w:rsidP="00684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6845AD">
              <w:rPr>
                <w:rFonts w:ascii="Times New Roman" w:hAnsi="Times New Roman" w:cs="Times New Roman"/>
                <w:bCs/>
              </w:rPr>
              <w:t>Безопасность соответствие санитарно-гигиеническим требованиям</w:t>
            </w:r>
          </w:p>
        </w:tc>
      </w:tr>
    </w:tbl>
    <w:p w:rsidR="006845AD" w:rsidRPr="006845AD" w:rsidRDefault="006845AD" w:rsidP="006845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103"/>
        <w:gridCol w:w="3402"/>
      </w:tblGrid>
      <w:tr w:rsidR="006845AD" w:rsidRPr="006845AD" w:rsidTr="00E96EE2">
        <w:tc>
          <w:tcPr>
            <w:tcW w:w="2127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45AD">
              <w:rPr>
                <w:rFonts w:ascii="Times New Roman" w:hAnsi="Times New Roman" w:cs="Times New Roman"/>
                <w:b/>
              </w:rPr>
              <w:t>Помещение</w:t>
            </w:r>
          </w:p>
        </w:tc>
        <w:tc>
          <w:tcPr>
            <w:tcW w:w="5103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45AD">
              <w:rPr>
                <w:rFonts w:ascii="Times New Roman" w:hAnsi="Times New Roman" w:cs="Times New Roman"/>
                <w:b/>
              </w:rPr>
              <w:t>Вид деятельности, процесс</w:t>
            </w:r>
          </w:p>
        </w:tc>
        <w:tc>
          <w:tcPr>
            <w:tcW w:w="3402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45AD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6845AD" w:rsidRPr="006845AD" w:rsidTr="00E96EE2">
        <w:tc>
          <w:tcPr>
            <w:tcW w:w="2127" w:type="dxa"/>
            <w:vMerge w:val="restart"/>
            <w:shd w:val="clear" w:color="auto" w:fill="auto"/>
          </w:tcPr>
          <w:p w:rsidR="006845AD" w:rsidRPr="006845AD" w:rsidRDefault="006845AD" w:rsidP="006845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Помещение со спортивным оборудованием</w:t>
            </w:r>
          </w:p>
          <w:p w:rsidR="006845AD" w:rsidRPr="006845AD" w:rsidRDefault="006845AD" w:rsidP="006845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Образовательная область "Физическое развитие»</w:t>
            </w:r>
          </w:p>
        </w:tc>
        <w:tc>
          <w:tcPr>
            <w:tcW w:w="3402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Инструктор по физической культуре, воспитатели, дети</w:t>
            </w:r>
          </w:p>
        </w:tc>
      </w:tr>
      <w:tr w:rsidR="006845AD" w:rsidRPr="006845AD" w:rsidTr="00E96EE2">
        <w:tc>
          <w:tcPr>
            <w:tcW w:w="2127" w:type="dxa"/>
            <w:vMerge/>
            <w:shd w:val="clear" w:color="auto" w:fill="auto"/>
          </w:tcPr>
          <w:p w:rsidR="006845AD" w:rsidRPr="006845AD" w:rsidRDefault="006845AD" w:rsidP="006845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3402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Инструктор по физической культуре, воспитатели, дети.</w:t>
            </w:r>
          </w:p>
        </w:tc>
      </w:tr>
      <w:tr w:rsidR="006845AD" w:rsidRPr="006845AD" w:rsidTr="00E96EE2">
        <w:tc>
          <w:tcPr>
            <w:tcW w:w="2127" w:type="dxa"/>
            <w:vMerge/>
            <w:shd w:val="clear" w:color="auto" w:fill="auto"/>
          </w:tcPr>
          <w:p w:rsidR="006845AD" w:rsidRPr="006845AD" w:rsidRDefault="006845AD" w:rsidP="006845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Спортивные праздники, развлечения, досуги</w:t>
            </w:r>
          </w:p>
        </w:tc>
        <w:tc>
          <w:tcPr>
            <w:tcW w:w="3402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Инструктор по физической культуре, воспитатели, дети, родители</w:t>
            </w:r>
          </w:p>
        </w:tc>
      </w:tr>
      <w:tr w:rsidR="006845AD" w:rsidRPr="006845AD" w:rsidTr="00E96EE2">
        <w:tc>
          <w:tcPr>
            <w:tcW w:w="2127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Групповая комната</w:t>
            </w:r>
          </w:p>
        </w:tc>
        <w:tc>
          <w:tcPr>
            <w:tcW w:w="5103" w:type="dxa"/>
            <w:shd w:val="clear" w:color="auto" w:fill="auto"/>
          </w:tcPr>
          <w:p w:rsidR="006845AD" w:rsidRPr="006845AD" w:rsidRDefault="006845AD" w:rsidP="006845AD">
            <w:pPr>
              <w:spacing w:after="0"/>
              <w:ind w:left="-18"/>
              <w:rPr>
                <w:rFonts w:ascii="Times New Roman" w:hAnsi="Times New Roman" w:cs="Times New Roman"/>
                <w:b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Сенсорное развитие</w:t>
            </w:r>
          </w:p>
          <w:p w:rsidR="006845AD" w:rsidRPr="006845AD" w:rsidRDefault="006845AD" w:rsidP="006845AD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Позновательно-исследовательская деятельность</w:t>
            </w:r>
          </w:p>
          <w:p w:rsidR="006845AD" w:rsidRPr="006845AD" w:rsidRDefault="006845AD" w:rsidP="006845AD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Сюжетно – ролевые игры</w:t>
            </w:r>
          </w:p>
          <w:p w:rsidR="006845AD" w:rsidRPr="006845AD" w:rsidRDefault="006845AD" w:rsidP="006845AD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Самообслуживание,трудовая деятельность</w:t>
            </w:r>
          </w:p>
          <w:p w:rsidR="006845AD" w:rsidRPr="006845AD" w:rsidRDefault="006845AD" w:rsidP="006845AD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Самостоятельная творческая деятельность</w:t>
            </w:r>
          </w:p>
          <w:p w:rsidR="006845AD" w:rsidRPr="006845AD" w:rsidRDefault="006845AD" w:rsidP="006845AD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Ознакомление с природой, труд в природе</w:t>
            </w:r>
          </w:p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Игровая деятельность</w:t>
            </w:r>
          </w:p>
        </w:tc>
        <w:tc>
          <w:tcPr>
            <w:tcW w:w="3402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Дети, воспитатели, пом. воспитателей</w:t>
            </w:r>
          </w:p>
        </w:tc>
      </w:tr>
      <w:tr w:rsidR="006845AD" w:rsidRPr="006845AD" w:rsidTr="00E96EE2">
        <w:tc>
          <w:tcPr>
            <w:tcW w:w="2127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Спальня</w:t>
            </w:r>
          </w:p>
        </w:tc>
        <w:tc>
          <w:tcPr>
            <w:tcW w:w="5103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Дневной сон</w:t>
            </w:r>
          </w:p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Гимнастика после сна</w:t>
            </w:r>
          </w:p>
        </w:tc>
        <w:tc>
          <w:tcPr>
            <w:tcW w:w="3402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Дети, воспитатели, пом. воспитателя</w:t>
            </w:r>
          </w:p>
        </w:tc>
      </w:tr>
      <w:tr w:rsidR="006845AD" w:rsidRPr="006845AD" w:rsidTr="00E96EE2">
        <w:tc>
          <w:tcPr>
            <w:tcW w:w="2127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Приемная</w:t>
            </w:r>
          </w:p>
        </w:tc>
        <w:tc>
          <w:tcPr>
            <w:tcW w:w="5103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Информационно – просветительская работа с родителями</w:t>
            </w:r>
          </w:p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Самообслуживание</w:t>
            </w:r>
          </w:p>
        </w:tc>
        <w:tc>
          <w:tcPr>
            <w:tcW w:w="3402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Дети, родители</w:t>
            </w:r>
          </w:p>
        </w:tc>
      </w:tr>
      <w:tr w:rsidR="006845AD" w:rsidRPr="006845AD" w:rsidTr="00E96EE2">
        <w:tc>
          <w:tcPr>
            <w:tcW w:w="2127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Методический кабинет</w:t>
            </w:r>
            <w:r>
              <w:rPr>
                <w:rFonts w:ascii="Times New Roman" w:hAnsi="Times New Roman" w:cs="Times New Roman"/>
                <w:noProof/>
              </w:rPr>
              <w:t xml:space="preserve"> (кабинет заведующего)</w:t>
            </w:r>
          </w:p>
        </w:tc>
        <w:tc>
          <w:tcPr>
            <w:tcW w:w="5103" w:type="dxa"/>
            <w:shd w:val="clear" w:color="auto" w:fill="auto"/>
          </w:tcPr>
          <w:p w:rsidR="006845AD" w:rsidRPr="006845AD" w:rsidRDefault="006845AD" w:rsidP="006845AD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Осуществление методической помощи педагогам</w:t>
            </w:r>
          </w:p>
          <w:p w:rsidR="006845AD" w:rsidRPr="006845AD" w:rsidRDefault="006845AD" w:rsidP="006845AD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845AD">
              <w:rPr>
                <w:rFonts w:ascii="Times New Roman" w:hAnsi="Times New Roman" w:cs="Times New Roman"/>
                <w:noProof/>
              </w:rPr>
              <w:t>Организация консультаций, семинаров, педагогических советов</w:t>
            </w:r>
            <w:r w:rsidR="00EE2D05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845AD" w:rsidRPr="006845AD" w:rsidRDefault="006845AD" w:rsidP="006845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5AD">
              <w:rPr>
                <w:rFonts w:ascii="Times New Roman" w:hAnsi="Times New Roman" w:cs="Times New Roman"/>
              </w:rPr>
              <w:t>Педагоги ДОУ, заведующий</w:t>
            </w:r>
          </w:p>
        </w:tc>
      </w:tr>
    </w:tbl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6845AD" w:rsidRPr="006845AD" w:rsidRDefault="006845AD" w:rsidP="006845AD">
      <w:pPr>
        <w:spacing w:after="0"/>
        <w:rPr>
          <w:rFonts w:ascii="Times New Roman" w:hAnsi="Times New Roman" w:cs="Times New Roman"/>
          <w:b/>
        </w:rPr>
      </w:pPr>
    </w:p>
    <w:p w:rsidR="0084663D" w:rsidRPr="006845AD" w:rsidRDefault="0084663D" w:rsidP="006845AD">
      <w:pPr>
        <w:spacing w:after="0"/>
        <w:ind w:left="-426"/>
        <w:rPr>
          <w:rFonts w:ascii="Times New Roman" w:hAnsi="Times New Roman" w:cs="Times New Roman"/>
        </w:rPr>
      </w:pPr>
    </w:p>
    <w:sectPr w:rsidR="0084663D" w:rsidRPr="006845AD" w:rsidSect="00C706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5AD"/>
    <w:rsid w:val="00070DBF"/>
    <w:rsid w:val="00334685"/>
    <w:rsid w:val="006015C1"/>
    <w:rsid w:val="006845AD"/>
    <w:rsid w:val="007C3BD6"/>
    <w:rsid w:val="0084663D"/>
    <w:rsid w:val="00C706F8"/>
    <w:rsid w:val="00E96EE2"/>
    <w:rsid w:val="00EE2D05"/>
    <w:rsid w:val="00F36C99"/>
    <w:rsid w:val="00F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41F22-0E73-43B1-B37B-E08837B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12</cp:revision>
  <cp:lastPrinted>2016-12-13T06:44:00Z</cp:lastPrinted>
  <dcterms:created xsi:type="dcterms:W3CDTF">2015-11-29T08:25:00Z</dcterms:created>
  <dcterms:modified xsi:type="dcterms:W3CDTF">2024-11-05T08:03:00Z</dcterms:modified>
</cp:coreProperties>
</file>